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71"/>
      </w:tblGrid>
      <w:tr w:rsidR="00C30F90" w:rsidRPr="00152B11" w14:paraId="4FD7D31A" w14:textId="77777777" w:rsidTr="00AB7828">
        <w:trPr>
          <w:trHeight w:val="415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372F" w14:textId="67B23BFA" w:rsidR="00C30F90" w:rsidRPr="00AB7828" w:rsidRDefault="00AB7828" w:rsidP="00AB7828">
            <w:pPr>
              <w:pStyle w:val="Body"/>
              <w:jc w:val="center"/>
              <w:rPr>
                <w:rFonts w:ascii="Montserrat" w:hAnsi="Montserrat"/>
                <w:sz w:val="24"/>
                <w:szCs w:val="24"/>
              </w:rPr>
            </w:pPr>
            <w:r w:rsidRPr="00AB7828">
              <w:rPr>
                <w:rFonts w:ascii="Montserrat" w:eastAsia="Calibri" w:hAnsi="Montserrat" w:cs="Arial"/>
                <w:caps/>
                <w:color w:val="099981"/>
                <w:sz w:val="24"/>
                <w:szCs w:val="24"/>
                <w:bdr w:val="none" w:sz="0" w:space="0" w:color="auto"/>
                <w:lang w:val="en-GB" w:eastAsia="en-US"/>
              </w:rPr>
              <w:t>London Community organiser</w:t>
            </w:r>
          </w:p>
        </w:tc>
      </w:tr>
      <w:tr w:rsidR="00C30F90" w:rsidRPr="00AC4AAB" w14:paraId="1F7966A4" w14:textId="77777777" w:rsidTr="3CA5DCE3">
        <w:trPr>
          <w:trHeight w:val="72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ABE5" w14:textId="2D357F19" w:rsidR="00152B11" w:rsidRPr="00AC4AAB" w:rsidRDefault="00CF65AF" w:rsidP="00152B11">
            <w:pPr>
              <w:rPr>
                <w:rFonts w:ascii="Montserrat" w:hAnsi="Montserrat"/>
                <w:b/>
                <w:bCs/>
              </w:rPr>
            </w:pPr>
            <w:r w:rsidRPr="00AC4AAB">
              <w:rPr>
                <w:rFonts w:ascii="Montserrat" w:eastAsia="Montserrat" w:hAnsi="Montserrat" w:cs="Montserrat"/>
              </w:rPr>
              <w:br/>
            </w:r>
          </w:p>
          <w:p w14:paraId="33EC6D2D" w14:textId="7C5E8666" w:rsidR="00152B11" w:rsidRPr="00AC4AAB" w:rsidRDefault="00FA39D0" w:rsidP="00152B11">
            <w:pPr>
              <w:rPr>
                <w:rFonts w:ascii="Montserrat" w:hAnsi="Montserrat"/>
              </w:rPr>
            </w:pPr>
            <w:r w:rsidRPr="00FA39D0">
              <w:rPr>
                <w:rFonts w:ascii="Montserrat" w:hAnsi="Montserrat"/>
                <w:b/>
                <w:bCs/>
                <w:color w:val="000000"/>
              </w:rPr>
              <w:t>Organisational Overview:</w:t>
            </w:r>
            <w:r>
              <w:rPr>
                <w:rFonts w:ascii="Montserrat" w:hAnsi="Montserrat"/>
                <w:color w:val="000000"/>
              </w:rPr>
              <w:br/>
            </w:r>
            <w:r w:rsidR="00152B11" w:rsidRPr="00AC4AAB">
              <w:rPr>
                <w:rFonts w:ascii="Montserrat" w:hAnsi="Montserrat"/>
                <w:color w:val="000000"/>
              </w:rPr>
              <w:t>At NEF, we are committed to reshaping the economy for the betterment of people and the planet.</w:t>
            </w:r>
            <w:r w:rsidR="00FC4C71">
              <w:rPr>
                <w:rFonts w:ascii="Montserrat" w:hAnsi="Montserrat"/>
                <w:color w:val="000000"/>
              </w:rPr>
              <w:t xml:space="preserve"> </w:t>
            </w:r>
            <w:r w:rsidR="00152B11" w:rsidRPr="00AC4AAB">
              <w:rPr>
                <w:rFonts w:ascii="Montserrat" w:hAnsi="Montserrat"/>
                <w:color w:val="000000"/>
              </w:rPr>
              <w:t xml:space="preserve">Our community organising team focuses </w:t>
            </w:r>
            <w:r w:rsidR="00AC4AAB" w:rsidRPr="00AC4AAB">
              <w:rPr>
                <w:rFonts w:ascii="Montserrat" w:hAnsi="Montserrat"/>
                <w:color w:val="000000"/>
              </w:rPr>
              <w:t>growing</w:t>
            </w:r>
            <w:r w:rsidR="00152B11" w:rsidRPr="00AC4AAB">
              <w:rPr>
                <w:rFonts w:ascii="Montserrat" w:hAnsi="Montserrat"/>
                <w:color w:val="000000"/>
              </w:rPr>
              <w:t xml:space="preserve"> community power through </w:t>
            </w:r>
            <w:r w:rsidR="00AC4AAB" w:rsidRPr="00AC4AAB">
              <w:rPr>
                <w:rFonts w:ascii="Montserrat" w:hAnsi="Montserrat"/>
                <w:color w:val="000000"/>
              </w:rPr>
              <w:t xml:space="preserve">organising and </w:t>
            </w:r>
            <w:r w:rsidR="00152B11" w:rsidRPr="00AC4AAB">
              <w:rPr>
                <w:rFonts w:ascii="Montserrat" w:hAnsi="Montserrat"/>
                <w:color w:val="000000"/>
              </w:rPr>
              <w:t>campaigns</w:t>
            </w:r>
            <w:r w:rsidR="00AC4AAB" w:rsidRPr="00AC4AAB">
              <w:rPr>
                <w:rFonts w:ascii="Montserrat" w:hAnsi="Montserrat"/>
                <w:color w:val="000000"/>
              </w:rPr>
              <w:t xml:space="preserve"> that </w:t>
            </w:r>
            <w:r w:rsidR="00152B11" w:rsidRPr="00AC4AAB">
              <w:rPr>
                <w:rFonts w:ascii="Montserrat" w:hAnsi="Montserrat"/>
                <w:color w:val="000000"/>
              </w:rPr>
              <w:t>enable</w:t>
            </w:r>
            <w:r w:rsidR="00AC4AAB" w:rsidRPr="00AC4AAB">
              <w:rPr>
                <w:rFonts w:ascii="Montserrat" w:hAnsi="Montserrat"/>
                <w:color w:val="000000"/>
              </w:rPr>
              <w:t xml:space="preserve"> everyday</w:t>
            </w:r>
            <w:r w:rsidR="00152B11" w:rsidRPr="00AC4AAB">
              <w:rPr>
                <w:rFonts w:ascii="Montserrat" w:hAnsi="Montserrat"/>
                <w:color w:val="000000"/>
              </w:rPr>
              <w:t xml:space="preserve"> people to lead positive social and economic change through fostering collective action and driving social change from the grassroots to the national</w:t>
            </w:r>
            <w:r w:rsidR="00AC4AAB" w:rsidRPr="00AC4AAB">
              <w:rPr>
                <w:rFonts w:ascii="Montserrat" w:hAnsi="Montserrat"/>
              </w:rPr>
              <w:t xml:space="preserve"> systemic change.</w:t>
            </w:r>
            <w:r>
              <w:rPr>
                <w:rFonts w:ascii="Montserrat" w:hAnsi="Montserrat"/>
              </w:rPr>
              <w:br/>
            </w:r>
            <w:r w:rsidR="00AC4AAB" w:rsidRPr="00AC4AAB">
              <w:rPr>
                <w:rFonts w:ascii="Montserrat" w:hAnsi="Montserrat"/>
              </w:rPr>
              <w:t xml:space="preserve"> </w:t>
            </w:r>
          </w:p>
          <w:p w14:paraId="28532BD9" w14:textId="577DD996" w:rsidR="00152B11" w:rsidRPr="00AC4AAB" w:rsidRDefault="00FA39D0" w:rsidP="00152B11">
            <w:pPr>
              <w:rPr>
                <w:rFonts w:ascii="Montserrat" w:hAnsi="Montserrat"/>
              </w:rPr>
            </w:pPr>
            <w:r w:rsidRPr="3CA5DCE3">
              <w:rPr>
                <w:rFonts w:ascii="Montserrat" w:eastAsia="Montserrat" w:hAnsi="Montserrat" w:cs="Montserrat"/>
                <w:b/>
                <w:bCs/>
              </w:rPr>
              <w:t>Programme Overview</w:t>
            </w:r>
            <w:r>
              <w:br/>
            </w:r>
            <w:r w:rsidR="00152B11" w:rsidRPr="3CA5DCE3">
              <w:rPr>
                <w:rFonts w:ascii="Montserrat" w:eastAsia="Montserrat" w:hAnsi="Montserrat" w:cs="Montserrat"/>
              </w:rPr>
              <w:t>T</w:t>
            </w:r>
            <w:r w:rsidR="003854CE" w:rsidRPr="3CA5DCE3">
              <w:rPr>
                <w:rFonts w:ascii="Montserrat" w:eastAsia="Montserrat" w:hAnsi="Montserrat" w:cs="Montserrat"/>
              </w:rPr>
              <w:t>his is an exciting opportunity to</w:t>
            </w:r>
            <w:r w:rsidR="001B6261" w:rsidRPr="3CA5DCE3">
              <w:rPr>
                <w:rFonts w:ascii="Montserrat" w:eastAsia="Montserrat" w:hAnsi="Montserrat" w:cs="Montserrat"/>
              </w:rPr>
              <w:t xml:space="preserve"> join</w:t>
            </w:r>
            <w:r w:rsidR="00CF65AF" w:rsidRPr="3CA5DCE3">
              <w:rPr>
                <w:rFonts w:ascii="Montserrat" w:eastAsia="Montserrat" w:hAnsi="Montserrat" w:cs="Montserrat"/>
              </w:rPr>
              <w:t xml:space="preserve"> the New Economics Foundation</w:t>
            </w:r>
            <w:r w:rsidR="00CC62F4" w:rsidRPr="3CA5DCE3">
              <w:rPr>
                <w:rFonts w:ascii="Montserrat" w:eastAsia="Montserrat" w:hAnsi="Montserrat" w:cs="Montserrat"/>
              </w:rPr>
              <w:t xml:space="preserve"> to work as a </w:t>
            </w:r>
            <w:r w:rsidR="002A1AE7" w:rsidRPr="3CA5DCE3">
              <w:rPr>
                <w:rFonts w:ascii="Montserrat" w:eastAsia="Montserrat" w:hAnsi="Montserrat" w:cs="Montserrat"/>
              </w:rPr>
              <w:t xml:space="preserve"> </w:t>
            </w:r>
            <w:r w:rsidR="00CC62F4" w:rsidRPr="3CA5DCE3">
              <w:rPr>
                <w:rFonts w:ascii="Montserrat" w:eastAsia="Montserrat" w:hAnsi="Montserrat" w:cs="Montserrat"/>
              </w:rPr>
              <w:t>community organiser</w:t>
            </w:r>
            <w:r w:rsidR="00854B22" w:rsidRPr="3CA5DCE3">
              <w:rPr>
                <w:rFonts w:ascii="Montserrat" w:eastAsia="Montserrat" w:hAnsi="Montserrat" w:cs="Montserrat"/>
              </w:rPr>
              <w:t xml:space="preserve"> on</w:t>
            </w:r>
            <w:r w:rsidR="00CC62F4" w:rsidRPr="3CA5DCE3">
              <w:rPr>
                <w:rStyle w:val="Strong"/>
                <w:rFonts w:ascii="Montserrat" w:hAnsi="Montserrat"/>
                <w:color w:val="6F7287"/>
              </w:rPr>
              <w:t xml:space="preserve"> </w:t>
            </w:r>
            <w:hyperlink r:id="rId11">
              <w:r w:rsidR="00854B22" w:rsidRPr="3CA5DCE3">
                <w:rPr>
                  <w:rStyle w:val="Strong"/>
                  <w:rFonts w:ascii="Montserrat" w:hAnsi="Montserrat"/>
                  <w:color w:val="3659E3"/>
                </w:rPr>
                <w:t>Power to Prosper</w:t>
              </w:r>
            </w:hyperlink>
            <w:r w:rsidR="00854B22" w:rsidRPr="3CA5DCE3">
              <w:rPr>
                <w:rStyle w:val="Strong"/>
                <w:rFonts w:ascii="Montserrat" w:hAnsi="Montserrat"/>
              </w:rPr>
              <w:t xml:space="preserve">, </w:t>
            </w:r>
            <w:r w:rsidR="00854B22" w:rsidRPr="3CA5DCE3">
              <w:rPr>
                <w:rStyle w:val="Strong"/>
                <w:rFonts w:ascii="Montserrat" w:hAnsi="Montserrat"/>
                <w:b w:val="0"/>
                <w:bCs w:val="0"/>
              </w:rPr>
              <w:t>a</w:t>
            </w:r>
            <w:r w:rsidR="00854B22" w:rsidRPr="3CA5DCE3">
              <w:rPr>
                <w:rStyle w:val="Strong"/>
                <w:rFonts w:ascii="Montserrat" w:hAnsi="Montserrat"/>
              </w:rPr>
              <w:t xml:space="preserve"> </w:t>
            </w:r>
            <w:r w:rsidR="00854B22" w:rsidRPr="3CA5DCE3">
              <w:rPr>
                <w:rStyle w:val="Strong"/>
                <w:rFonts w:ascii="Montserrat" w:hAnsi="Montserrat"/>
                <w:color w:val="6F7287"/>
              </w:rPr>
              <w:t>partnership project between The </w:t>
            </w:r>
            <w:hyperlink r:id="rId12">
              <w:r w:rsidR="00854B22" w:rsidRPr="3CA5DCE3">
                <w:rPr>
                  <w:rStyle w:val="Strong"/>
                  <w:rFonts w:ascii="Montserrat" w:hAnsi="Montserrat"/>
                  <w:color w:val="3659E3"/>
                </w:rPr>
                <w:t>Runnymede Trust</w:t>
              </w:r>
            </w:hyperlink>
            <w:r w:rsidR="00854B22" w:rsidRPr="3CA5DCE3">
              <w:rPr>
                <w:rStyle w:val="Strong"/>
                <w:rFonts w:ascii="Montserrat" w:hAnsi="Montserrat"/>
                <w:color w:val="6F7287"/>
              </w:rPr>
              <w:t> and </w:t>
            </w:r>
            <w:hyperlink r:id="rId13">
              <w:r w:rsidR="00854B22" w:rsidRPr="3CA5DCE3">
                <w:rPr>
                  <w:rStyle w:val="Strong"/>
                  <w:rFonts w:ascii="Montserrat" w:hAnsi="Montserrat"/>
                  <w:color w:val="3659E3"/>
                </w:rPr>
                <w:t>New Economics Foundation</w:t>
              </w:r>
            </w:hyperlink>
            <w:r w:rsidR="00854B22" w:rsidRPr="3CA5DCE3">
              <w:rPr>
                <w:rStyle w:val="Strong"/>
                <w:rFonts w:ascii="Montserrat" w:hAnsi="Montserrat"/>
                <w:color w:val="6F7287"/>
              </w:rPr>
              <w:t> </w:t>
            </w:r>
            <w:r w:rsidR="00CF65AF" w:rsidRPr="3CA5DCE3">
              <w:rPr>
                <w:rFonts w:ascii="Montserrat" w:eastAsia="Montserrat" w:hAnsi="Montserrat" w:cs="Montserrat"/>
              </w:rPr>
              <w:t>which aims to grow the power of everyday people to challenge Britain’s growing</w:t>
            </w:r>
            <w:r w:rsidR="00854B22" w:rsidRPr="3CA5DCE3">
              <w:rPr>
                <w:rFonts w:ascii="Montserrat" w:eastAsia="Montserrat" w:hAnsi="Montserrat" w:cs="Montserrat"/>
              </w:rPr>
              <w:t xml:space="preserve"> inequality, poverty and the role of problem debt.</w:t>
            </w:r>
            <w:r>
              <w:br/>
            </w:r>
            <w:r>
              <w:br/>
            </w:r>
            <w:r w:rsidR="00152B11" w:rsidRPr="3CA5DCE3">
              <w:rPr>
                <w:rFonts w:ascii="Montserrat" w:hAnsi="Montserrat" w:cs="Calibri"/>
                <w:color w:val="000000" w:themeColor="text1"/>
              </w:rPr>
              <w:t xml:space="preserve">As a Community Organiser, you will work with our </w:t>
            </w:r>
            <w:r w:rsidR="00AC4AAB" w:rsidRPr="3CA5DCE3">
              <w:rPr>
                <w:rFonts w:ascii="Montserrat" w:hAnsi="Montserrat" w:cs="Calibri"/>
                <w:color w:val="000000" w:themeColor="text1"/>
              </w:rPr>
              <w:t xml:space="preserve">organisers and </w:t>
            </w:r>
            <w:r w:rsidR="00152B11" w:rsidRPr="3CA5DCE3">
              <w:rPr>
                <w:rFonts w:ascii="Montserrat" w:hAnsi="Montserrat" w:cs="Calibri"/>
                <w:color w:val="000000" w:themeColor="text1"/>
              </w:rPr>
              <w:t xml:space="preserve">grassroot host organisations </w:t>
            </w:r>
            <w:r w:rsidR="00152B11" w:rsidRPr="00164C48">
              <w:rPr>
                <w:rFonts w:ascii="Montserrat" w:hAnsi="Montserrat" w:cs="Calibri"/>
                <w:b/>
                <w:bCs/>
                <w:color w:val="000000" w:themeColor="text1"/>
              </w:rPr>
              <w:t>in London</w:t>
            </w:r>
            <w:r w:rsidR="00705261">
              <w:rPr>
                <w:rFonts w:ascii="Montserrat" w:hAnsi="Montserrat" w:cs="Calibri"/>
                <w:b/>
                <w:bCs/>
                <w:color w:val="000000" w:themeColor="text1"/>
              </w:rPr>
              <w:t xml:space="preserve"> (Newham and Lambeth)</w:t>
            </w:r>
            <w:r w:rsidR="00152B11" w:rsidRPr="3CA5DCE3">
              <w:rPr>
                <w:rFonts w:ascii="Montserrat" w:hAnsi="Montserrat" w:cs="Calibri"/>
                <w:color w:val="000000" w:themeColor="text1"/>
              </w:rPr>
              <w:t>. You will provide support and training to our nested community organisers who will be operating from a host organisation. You will also help develop relationships and partnerships in the region</w:t>
            </w:r>
            <w:r w:rsidR="00164C48">
              <w:rPr>
                <w:rFonts w:ascii="Montserrat" w:hAnsi="Montserrat" w:cs="Calibri"/>
                <w:color w:val="000000" w:themeColor="text1"/>
              </w:rPr>
              <w:t>s</w:t>
            </w:r>
            <w:r w:rsidR="00152B11" w:rsidRPr="3CA5DCE3">
              <w:rPr>
                <w:rFonts w:ascii="Montserrat" w:hAnsi="Montserrat" w:cs="Calibri"/>
                <w:color w:val="000000" w:themeColor="text1"/>
              </w:rPr>
              <w:t xml:space="preserve"> </w:t>
            </w:r>
            <w:proofErr w:type="gramStart"/>
            <w:r w:rsidR="00152B11" w:rsidRPr="3CA5DCE3">
              <w:rPr>
                <w:rFonts w:ascii="Montserrat" w:hAnsi="Montserrat" w:cs="Calibri"/>
                <w:color w:val="000000" w:themeColor="text1"/>
              </w:rPr>
              <w:t>in order to</w:t>
            </w:r>
            <w:proofErr w:type="gramEnd"/>
            <w:r w:rsidR="00152B11" w:rsidRPr="3CA5DCE3">
              <w:rPr>
                <w:rFonts w:ascii="Montserrat" w:hAnsi="Montserrat" w:cs="Calibri"/>
                <w:color w:val="000000" w:themeColor="text1"/>
              </w:rPr>
              <w:t xml:space="preserve"> build out the movement.</w:t>
            </w:r>
          </w:p>
          <w:p w14:paraId="19C5E9E5" w14:textId="77777777" w:rsidR="00152B11" w:rsidRPr="00AC4AAB" w:rsidRDefault="00152B11" w:rsidP="00152B11">
            <w:pPr>
              <w:rPr>
                <w:rFonts w:ascii="Montserrat" w:hAnsi="Montserrat"/>
              </w:rPr>
            </w:pPr>
          </w:p>
          <w:p w14:paraId="44C655D9" w14:textId="6288CF2D" w:rsidR="00B33362" w:rsidRPr="00AC4AAB" w:rsidRDefault="00152B11" w:rsidP="00152B11">
            <w:pPr>
              <w:rPr>
                <w:rFonts w:ascii="Montserrat" w:hAnsi="Montserrat"/>
              </w:rPr>
            </w:pPr>
            <w:r w:rsidRPr="00AC4AAB">
              <w:rPr>
                <w:rFonts w:ascii="Montserrat" w:hAnsi="Montserrat" w:cs="Calibri"/>
                <w:color w:val="000000"/>
              </w:rPr>
              <w:t xml:space="preserve">Reporting to </w:t>
            </w:r>
            <w:r w:rsidRPr="0014408C">
              <w:rPr>
                <w:rFonts w:ascii="Montserrat" w:hAnsi="Montserrat" w:cs="Calibri"/>
                <w:color w:val="000000"/>
              </w:rPr>
              <w:t xml:space="preserve">the </w:t>
            </w:r>
            <w:r w:rsidR="00DA081E">
              <w:rPr>
                <w:rFonts w:ascii="Montserrat" w:hAnsi="Montserrat" w:cs="Calibri"/>
                <w:color w:val="000000"/>
              </w:rPr>
              <w:t>Senior Community Organiser</w:t>
            </w:r>
            <w:r w:rsidRPr="00AC4AAB">
              <w:rPr>
                <w:rFonts w:ascii="Montserrat" w:hAnsi="Montserrat" w:cs="Calibri"/>
                <w:color w:val="000000"/>
              </w:rPr>
              <w:t xml:space="preserve">, your focus will be on building the power of marginalised communities in your </w:t>
            </w:r>
            <w:r w:rsidRPr="00CC0520">
              <w:rPr>
                <w:rFonts w:ascii="Montserrat" w:hAnsi="Montserrat" w:cs="Calibri"/>
                <w:color w:val="000000"/>
              </w:rPr>
              <w:t>region</w:t>
            </w:r>
            <w:r w:rsidR="00054C5A" w:rsidRPr="00CC0520">
              <w:rPr>
                <w:rFonts w:ascii="Montserrat" w:hAnsi="Montserrat" w:cs="Calibri"/>
                <w:color w:val="000000"/>
              </w:rPr>
              <w:t>s</w:t>
            </w:r>
            <w:r w:rsidRPr="00AC4AAB">
              <w:rPr>
                <w:rFonts w:ascii="Montserrat" w:hAnsi="Montserrat" w:cs="Calibri"/>
                <w:color w:val="000000"/>
              </w:rPr>
              <w:t xml:space="preserve"> impacted by the issues we’re campaigning on, including poverty, inequality and problem debt. You will </w:t>
            </w:r>
            <w:r w:rsidR="00045D71" w:rsidRPr="00AC4AAB">
              <w:rPr>
                <w:rFonts w:ascii="Montserrat" w:eastAsia="Montserrat" w:hAnsi="Montserrat" w:cs="Montserrat"/>
              </w:rPr>
              <w:t xml:space="preserve">support the partner organisations to both embed community organising in their </w:t>
            </w:r>
            <w:r w:rsidRPr="00AC4AAB">
              <w:rPr>
                <w:rFonts w:ascii="Montserrat" w:eastAsia="Montserrat" w:hAnsi="Montserrat" w:cs="Montserrat"/>
              </w:rPr>
              <w:t xml:space="preserve">organising and campaigning </w:t>
            </w:r>
            <w:r w:rsidR="00045D71" w:rsidRPr="00AC4AAB">
              <w:rPr>
                <w:rFonts w:ascii="Montserrat" w:eastAsia="Montserrat" w:hAnsi="Montserrat" w:cs="Montserrat"/>
              </w:rPr>
              <w:t>work with impacted groups. This work will involve, working with NEF and Runnymede’s teams to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listen to people</w:t>
            </w:r>
            <w:r w:rsidR="008F0B46" w:rsidRPr="00AC4AAB">
              <w:rPr>
                <w:rFonts w:ascii="Montserrat" w:eastAsia="Montserrat" w:hAnsi="Montserrat" w:cs="Montserrat"/>
              </w:rPr>
              <w:t xml:space="preserve"> about the causes and potential solutions of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inequality, poverty and </w:t>
            </w:r>
            <w:r w:rsidR="008F0B46" w:rsidRPr="00AC4AAB">
              <w:rPr>
                <w:rFonts w:ascii="Montserrat" w:eastAsia="Montserrat" w:hAnsi="Montserrat" w:cs="Montserrat"/>
              </w:rPr>
              <w:t>problem debt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</w:t>
            </w:r>
            <w:r w:rsidR="008F0B46" w:rsidRPr="00AC4AAB">
              <w:rPr>
                <w:rFonts w:ascii="Montserrat" w:eastAsia="Montserrat" w:hAnsi="Montserrat" w:cs="Montserrat"/>
              </w:rPr>
              <w:t>and to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equip </w:t>
            </w:r>
            <w:r w:rsidR="008F0B46" w:rsidRPr="00AC4AAB">
              <w:rPr>
                <w:rFonts w:ascii="Montserrat" w:eastAsia="Montserrat" w:hAnsi="Montserrat" w:cs="Montserrat"/>
              </w:rPr>
              <w:t>people most impacted with the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 organising skills to </w:t>
            </w:r>
            <w:proofErr w:type="gramStart"/>
            <w:r w:rsidR="00F74BAD" w:rsidRPr="00AC4AAB">
              <w:rPr>
                <w:rFonts w:ascii="Montserrat" w:eastAsia="Montserrat" w:hAnsi="Montserrat" w:cs="Montserrat"/>
              </w:rPr>
              <w:t xml:space="preserve">take </w:t>
            </w:r>
            <w:r w:rsidRPr="00AC4AAB">
              <w:rPr>
                <w:rFonts w:ascii="Montserrat" w:eastAsia="Montserrat" w:hAnsi="Montserrat" w:cs="Montserrat"/>
              </w:rPr>
              <w:t>action</w:t>
            </w:r>
            <w:proofErr w:type="gramEnd"/>
            <w:r w:rsidRPr="00AC4AAB">
              <w:rPr>
                <w:rFonts w:ascii="Montserrat" w:eastAsia="Montserrat" w:hAnsi="Montserrat" w:cs="Montserrat"/>
              </w:rPr>
              <w:t xml:space="preserve"> </w:t>
            </w:r>
            <w:r w:rsidR="008F0B46" w:rsidRPr="00AC4AAB">
              <w:rPr>
                <w:rFonts w:ascii="Montserrat" w:eastAsia="Montserrat" w:hAnsi="Montserrat" w:cs="Montserrat"/>
              </w:rPr>
              <w:t xml:space="preserve">together </w:t>
            </w:r>
            <w:r w:rsidR="00F74BAD" w:rsidRPr="00AC4AAB">
              <w:rPr>
                <w:rFonts w:ascii="Montserrat" w:eastAsia="Montserrat" w:hAnsi="Montserrat" w:cs="Montserrat"/>
              </w:rPr>
              <w:t xml:space="preserve">at a local, regional and national level.  </w:t>
            </w:r>
            <w:r w:rsidR="00854B22" w:rsidRPr="00AC4AAB">
              <w:rPr>
                <w:rFonts w:ascii="Montserrat" w:eastAsia="Montserrat" w:hAnsi="Montserrat" w:cs="Montserrat"/>
              </w:rPr>
              <w:br/>
            </w:r>
          </w:p>
          <w:p w14:paraId="480D8DBD" w14:textId="2FAEF36A" w:rsidR="003854CE" w:rsidRPr="00AC4AAB" w:rsidRDefault="00F74BAD" w:rsidP="003854CE">
            <w:pPr>
              <w:spacing w:after="120"/>
              <w:rPr>
                <w:rFonts w:ascii="Montserrat" w:eastAsia="Montserrat" w:hAnsi="Montserrat" w:cs="Montserrat"/>
              </w:rPr>
            </w:pPr>
            <w:r w:rsidRPr="00AC4AAB">
              <w:rPr>
                <w:rFonts w:ascii="Montserrat" w:eastAsia="Montserrat" w:hAnsi="Montserrat" w:cs="Montserrat"/>
              </w:rPr>
              <w:t>You</w:t>
            </w:r>
            <w:r w:rsidR="003854CE" w:rsidRPr="00AC4AAB">
              <w:rPr>
                <w:rFonts w:ascii="Montserrat" w:eastAsia="Montserrat" w:hAnsi="Montserrat" w:cs="Montserrat"/>
              </w:rPr>
              <w:t xml:space="preserve"> will need to be an excellent organiser and campaigner</w:t>
            </w:r>
            <w:r w:rsidR="008F0B46" w:rsidRPr="00AC4AAB">
              <w:rPr>
                <w:rFonts w:ascii="Montserrat" w:eastAsia="Montserrat" w:hAnsi="Montserrat" w:cs="Montserrat"/>
              </w:rPr>
              <w:t xml:space="preserve">. You must have a </w:t>
            </w:r>
            <w:r w:rsidR="00CF65AF" w:rsidRPr="00AC4AAB">
              <w:rPr>
                <w:rFonts w:ascii="Montserrat" w:eastAsia="Montserrat" w:hAnsi="Montserrat" w:cs="Montserrat"/>
              </w:rPr>
              <w:t xml:space="preserve">demonstratable commitment to anti-racism, be </w:t>
            </w:r>
            <w:r w:rsidR="003854CE" w:rsidRPr="00AC4AAB">
              <w:rPr>
                <w:rFonts w:ascii="Montserrat" w:eastAsia="Montserrat" w:hAnsi="Montserrat" w:cs="Montserrat"/>
              </w:rPr>
              <w:t xml:space="preserve">skilled in facilitation and communication with a wide range of audiences. </w:t>
            </w:r>
            <w:r w:rsidRPr="00AC4AAB">
              <w:rPr>
                <w:rFonts w:ascii="Montserrat" w:eastAsia="Montserrat" w:hAnsi="Montserrat" w:cs="Montserrat"/>
              </w:rPr>
              <w:t>You</w:t>
            </w:r>
            <w:r w:rsidR="003854CE" w:rsidRPr="00AC4AAB">
              <w:rPr>
                <w:rFonts w:ascii="Montserrat" w:eastAsia="Montserrat" w:hAnsi="Montserrat" w:cs="Montserrat"/>
              </w:rPr>
              <w:t xml:space="preserve"> must have a strong track record of working with </w:t>
            </w:r>
            <w:r w:rsidRPr="00AC4AAB">
              <w:rPr>
                <w:rFonts w:ascii="Montserrat" w:eastAsia="Montserrat" w:hAnsi="Montserrat" w:cs="Montserrat"/>
              </w:rPr>
              <w:t>impacted</w:t>
            </w:r>
            <w:r w:rsidR="003854CE" w:rsidRPr="00AC4AAB">
              <w:rPr>
                <w:rFonts w:ascii="Montserrat" w:eastAsia="Montserrat" w:hAnsi="Montserrat" w:cs="Montserrat"/>
              </w:rPr>
              <w:t xml:space="preserve"> groups and </w:t>
            </w:r>
            <w:proofErr w:type="gramStart"/>
            <w:r w:rsidR="003854CE" w:rsidRPr="00AC4AAB">
              <w:rPr>
                <w:rFonts w:ascii="Montserrat" w:eastAsia="Montserrat" w:hAnsi="Montserrat" w:cs="Montserrat"/>
              </w:rPr>
              <w:t>have an understanding of</w:t>
            </w:r>
            <w:proofErr w:type="gramEnd"/>
            <w:r w:rsidR="003854CE" w:rsidRPr="00AC4AAB">
              <w:rPr>
                <w:rFonts w:ascii="Montserrat" w:eastAsia="Montserrat" w:hAnsi="Montserrat" w:cs="Montserrat"/>
              </w:rPr>
              <w:t xml:space="preserve"> the wider political context</w:t>
            </w:r>
            <w:r w:rsidR="008F0B46" w:rsidRPr="00AC4AAB">
              <w:rPr>
                <w:rFonts w:ascii="Montserrat" w:eastAsia="Montserrat" w:hAnsi="Montserrat" w:cs="Montserrat"/>
              </w:rPr>
              <w:t xml:space="preserve">, causes inequality. </w:t>
            </w:r>
            <w:r w:rsidR="008F0B46" w:rsidRPr="00AC4AAB">
              <w:rPr>
                <w:rFonts w:ascii="Montserrat" w:eastAsia="Montserrat" w:hAnsi="Montserrat" w:cs="Montserrat"/>
              </w:rPr>
              <w:br/>
            </w:r>
          </w:p>
          <w:p w14:paraId="5E37D87F" w14:textId="5B852D6D" w:rsidR="007A60DB" w:rsidRPr="00AC4AAB" w:rsidRDefault="007A60DB" w:rsidP="00DE027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Montserrat" w:hAnsi="Montserrat" w:cstheme="minorHAnsi"/>
                <w:color w:val="000000"/>
                <w:u w:color="000000"/>
              </w:rPr>
            </w:pPr>
          </w:p>
        </w:tc>
      </w:tr>
    </w:tbl>
    <w:p w14:paraId="0E35576D" w14:textId="77777777" w:rsidR="00313F66" w:rsidRDefault="00313F66">
      <w:r>
        <w:br w:type="page"/>
      </w:r>
    </w:p>
    <w:tbl>
      <w:tblPr>
        <w:tblW w:w="99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71"/>
      </w:tblGrid>
      <w:tr w:rsidR="00C124FB" w:rsidRPr="00AC4AAB" w14:paraId="738BABAF" w14:textId="77777777" w:rsidTr="3CA5DCE3">
        <w:trPr>
          <w:trHeight w:val="415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67A4" w14:textId="1F2CA151" w:rsidR="00C124FB" w:rsidRPr="00AC4AAB" w:rsidRDefault="00C124FB" w:rsidP="00375BBF">
            <w:pPr>
              <w:pStyle w:val="Body"/>
              <w:jc w:val="center"/>
              <w:rPr>
                <w:rFonts w:ascii="Montserrat" w:eastAsia="Calibri" w:hAnsi="Montserrat" w:cs="Arial"/>
                <w:caps/>
                <w:color w:val="099981"/>
                <w:sz w:val="24"/>
                <w:szCs w:val="24"/>
                <w:bdr w:val="none" w:sz="0" w:space="0" w:color="auto"/>
                <w:lang w:val="en-GB" w:eastAsia="en-US"/>
              </w:rPr>
            </w:pPr>
            <w:r w:rsidRPr="00AC4AAB">
              <w:rPr>
                <w:rFonts w:ascii="Montserrat" w:eastAsia="Calibri" w:hAnsi="Montserrat" w:cs="Arial"/>
                <w:caps/>
                <w:color w:val="099981"/>
                <w:sz w:val="24"/>
                <w:szCs w:val="24"/>
                <w:bdr w:val="none" w:sz="0" w:space="0" w:color="auto"/>
                <w:lang w:val="en-GB" w:eastAsia="en-US"/>
              </w:rPr>
              <w:lastRenderedPageBreak/>
              <w:t xml:space="preserve">JOB DESCRIPTION </w:t>
            </w:r>
          </w:p>
        </w:tc>
      </w:tr>
      <w:tr w:rsidR="00C30F90" w:rsidRPr="00AC4AAB" w14:paraId="250F799F" w14:textId="77777777" w:rsidTr="3CA5DCE3">
        <w:trPr>
          <w:trHeight w:val="320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3FC0" w14:textId="1A3D4EEB" w:rsidR="00626D48" w:rsidRPr="00AC4AAB" w:rsidRDefault="004C0ACB" w:rsidP="00714835">
            <w:pPr>
              <w:jc w:val="both"/>
              <w:rPr>
                <w:rFonts w:ascii="Montserrat" w:hAnsi="Montserrat" w:cstheme="minorHAnsi"/>
                <w:b/>
                <w:bCs/>
              </w:rPr>
            </w:pPr>
            <w:r w:rsidRPr="00AC4AAB">
              <w:rPr>
                <w:rFonts w:ascii="Montserrat" w:hAnsi="Montserrat" w:cstheme="minorHAnsi"/>
                <w:b/>
                <w:bCs/>
              </w:rPr>
              <w:t>Leadership development &amp; training</w:t>
            </w:r>
          </w:p>
          <w:p w14:paraId="5F817884" w14:textId="77777777" w:rsidR="008F0B46" w:rsidRPr="00AC4AAB" w:rsidRDefault="008F0B46" w:rsidP="00714835">
            <w:pPr>
              <w:jc w:val="both"/>
              <w:rPr>
                <w:rFonts w:ascii="Montserrat" w:hAnsi="Montserrat" w:cstheme="minorHAnsi"/>
                <w:b/>
                <w:bCs/>
              </w:rPr>
            </w:pPr>
          </w:p>
          <w:p w14:paraId="67B7F797" w14:textId="49FE9C1D" w:rsidR="008F0B46" w:rsidRPr="00AC4AAB" w:rsidRDefault="008F0B46" w:rsidP="004C0AC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Coach</w:t>
            </w:r>
            <w:r w:rsidR="009374E6">
              <w:rPr>
                <w:rFonts w:ascii="Montserrat" w:hAnsi="Montserrat" w:cs="Arial"/>
              </w:rPr>
              <w:t xml:space="preserve"> </w:t>
            </w:r>
            <w:r w:rsidRPr="00AC4AAB">
              <w:rPr>
                <w:rFonts w:ascii="Montserrat" w:hAnsi="Montserrat" w:cs="Arial"/>
              </w:rPr>
              <w:t xml:space="preserve">and support a team of </w:t>
            </w:r>
            <w:r w:rsidR="00862720" w:rsidRPr="3CA5DCE3">
              <w:rPr>
                <w:rFonts w:ascii="Montserrat" w:hAnsi="Montserrat" w:cs="Calibri"/>
                <w:color w:val="000000" w:themeColor="text1"/>
              </w:rPr>
              <w:t xml:space="preserve">nested community organisers </w:t>
            </w:r>
            <w:r w:rsidR="00FA39D0">
              <w:rPr>
                <w:rFonts w:ascii="Montserrat" w:hAnsi="Montserrat" w:cs="Arial"/>
              </w:rPr>
              <w:t xml:space="preserve">to deliver road map in line with power to prosper goals. </w:t>
            </w:r>
          </w:p>
          <w:p w14:paraId="538ACA2C" w14:textId="7CD632F3" w:rsidR="008F0B46" w:rsidRPr="00AC4AAB" w:rsidRDefault="008F0B46" w:rsidP="008F0428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Build highly collaborative relationships </w:t>
            </w:r>
            <w:r w:rsidR="00B63B0C" w:rsidRPr="00AC4AAB">
              <w:rPr>
                <w:rFonts w:ascii="Montserrat" w:hAnsi="Montserrat" w:cs="Arial"/>
              </w:rPr>
              <w:t xml:space="preserve">and </w:t>
            </w:r>
            <w:r w:rsidR="00862720" w:rsidRPr="00AC4AAB">
              <w:rPr>
                <w:rFonts w:ascii="Montserrat" w:hAnsi="Montserrat" w:cs="Arial"/>
              </w:rPr>
              <w:t>teams -</w:t>
            </w:r>
            <w:r w:rsidR="00881B72" w:rsidRPr="00AC4AAB">
              <w:rPr>
                <w:rFonts w:ascii="Montserrat" w:hAnsi="Montserrat" w:cs="Arial"/>
              </w:rPr>
              <w:t xml:space="preserve"> </w:t>
            </w:r>
            <w:r w:rsidRPr="00AC4AAB">
              <w:rPr>
                <w:rFonts w:ascii="Montserrat" w:hAnsi="Montserrat" w:cs="Arial"/>
              </w:rPr>
              <w:t>with</w:t>
            </w:r>
            <w:r w:rsidR="008F0428" w:rsidRPr="00AC4AAB">
              <w:rPr>
                <w:rFonts w:ascii="Montserrat" w:hAnsi="Montserrat" w:cs="Arial"/>
              </w:rPr>
              <w:t xml:space="preserve"> and between</w:t>
            </w:r>
            <w:r w:rsidR="00881B72" w:rsidRPr="00AC4AAB">
              <w:rPr>
                <w:rFonts w:ascii="Montserrat" w:hAnsi="Montserrat" w:cs="Arial"/>
              </w:rPr>
              <w:t xml:space="preserve">. - </w:t>
            </w:r>
            <w:r w:rsidR="008F0428" w:rsidRPr="00AC4AAB">
              <w:rPr>
                <w:rFonts w:ascii="Montserrat" w:hAnsi="Montserrat" w:cs="Arial"/>
              </w:rPr>
              <w:t xml:space="preserve"> a </w:t>
            </w:r>
            <w:r w:rsidRPr="00AC4AAB">
              <w:rPr>
                <w:rFonts w:ascii="Montserrat" w:hAnsi="Montserrat" w:cs="Arial"/>
              </w:rPr>
              <w:t>diversity of partner organisations</w:t>
            </w:r>
            <w:r w:rsidR="008F0428" w:rsidRPr="00AC4AAB">
              <w:rPr>
                <w:rFonts w:ascii="Montserrat" w:hAnsi="Montserrat" w:cs="Arial"/>
              </w:rPr>
              <w:t xml:space="preserve">, </w:t>
            </w:r>
            <w:r w:rsidR="00862720" w:rsidRPr="00AC4AAB">
              <w:rPr>
                <w:rFonts w:ascii="Montserrat" w:hAnsi="Montserrat" w:cs="Arial"/>
              </w:rPr>
              <w:t>including</w:t>
            </w:r>
            <w:r w:rsidRPr="00AC4AAB">
              <w:rPr>
                <w:rFonts w:ascii="Montserrat" w:hAnsi="Montserrat" w:cs="Arial"/>
              </w:rPr>
              <w:t xml:space="preserve"> Foodbanks, F</w:t>
            </w:r>
            <w:r w:rsidR="00F9617F" w:rsidRPr="00AC4AAB">
              <w:rPr>
                <w:rFonts w:ascii="Montserrat" w:hAnsi="Montserrat" w:cs="Arial"/>
              </w:rPr>
              <w:t xml:space="preserve">aith, Black and </w:t>
            </w:r>
            <w:r w:rsidRPr="00AC4AAB">
              <w:rPr>
                <w:rFonts w:ascii="Montserrat" w:hAnsi="Montserrat" w:cs="Arial"/>
              </w:rPr>
              <w:t>Ethnic minority led</w:t>
            </w:r>
            <w:r w:rsidR="00F9617F" w:rsidRPr="00AC4AAB">
              <w:rPr>
                <w:rFonts w:ascii="Montserrat" w:hAnsi="Montserrat" w:cs="Arial"/>
              </w:rPr>
              <w:t xml:space="preserve"> organisations</w:t>
            </w:r>
            <w:r w:rsidRPr="00AC4AAB">
              <w:rPr>
                <w:rFonts w:ascii="Montserrat" w:hAnsi="Montserrat" w:cs="Arial"/>
              </w:rPr>
              <w:t xml:space="preserve">, and organisations at the forefront of </w:t>
            </w:r>
            <w:r w:rsidR="00862720" w:rsidRPr="00AC4AAB">
              <w:rPr>
                <w:rFonts w:ascii="Montserrat" w:hAnsi="Montserrat" w:cs="Arial"/>
              </w:rPr>
              <w:t>tackling</w:t>
            </w:r>
            <w:r w:rsidRPr="00AC4AAB">
              <w:rPr>
                <w:rFonts w:ascii="Montserrat" w:hAnsi="Montserrat" w:cs="Arial"/>
              </w:rPr>
              <w:t xml:space="preserve"> the crisis of poverty and inequality </w:t>
            </w:r>
            <w:r w:rsidR="00F9617F" w:rsidRPr="00AC4AAB">
              <w:rPr>
                <w:rFonts w:ascii="Montserrat" w:hAnsi="Montserrat" w:cs="Arial"/>
              </w:rPr>
              <w:t>to develop high impact campaigns</w:t>
            </w:r>
            <w:r w:rsidR="00862720">
              <w:rPr>
                <w:rFonts w:ascii="Montserrat" w:hAnsi="Montserrat" w:cs="Arial"/>
              </w:rPr>
              <w:t>.</w:t>
            </w:r>
          </w:p>
          <w:p w14:paraId="287CA844" w14:textId="37594C47" w:rsidR="00881B72" w:rsidRPr="00AC4AAB" w:rsidRDefault="00881B72" w:rsidP="00881B72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14408C">
              <w:rPr>
                <w:rFonts w:ascii="Montserrat" w:hAnsi="Montserrat" w:cs="Arial"/>
              </w:rPr>
              <w:t xml:space="preserve">Working with the </w:t>
            </w:r>
            <w:r w:rsidR="00BB1617">
              <w:rPr>
                <w:rFonts w:ascii="Montserrat" w:hAnsi="Montserrat" w:cs="Calibri"/>
                <w:color w:val="000000"/>
              </w:rPr>
              <w:t>Senior Community Organiser</w:t>
            </w:r>
            <w:r w:rsidR="00BB1617" w:rsidRPr="0014408C" w:rsidDel="00BB1617">
              <w:rPr>
                <w:rFonts w:ascii="Montserrat" w:hAnsi="Montserrat" w:cs="Calibri"/>
                <w:color w:val="000000"/>
              </w:rPr>
              <w:t xml:space="preserve"> </w:t>
            </w:r>
            <w:r w:rsidR="00A05B95">
              <w:rPr>
                <w:rFonts w:ascii="Montserrat" w:hAnsi="Montserrat" w:cs="Arial"/>
              </w:rPr>
              <w:t xml:space="preserve">to </w:t>
            </w:r>
            <w:r w:rsidRPr="00AC4AAB">
              <w:rPr>
                <w:rFonts w:ascii="Montserrat" w:hAnsi="Montserrat" w:cs="Arial"/>
              </w:rPr>
              <w:t>bring together a national leadership team.</w:t>
            </w:r>
          </w:p>
          <w:p w14:paraId="3C895CAB" w14:textId="136CF73C" w:rsidR="00F9617F" w:rsidRPr="00AC4AAB" w:rsidRDefault="008F0428" w:rsidP="008F0B46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D</w:t>
            </w:r>
            <w:r w:rsidR="004C0ACB" w:rsidRPr="00AC4AAB">
              <w:rPr>
                <w:rFonts w:ascii="Montserrat" w:hAnsi="Montserrat" w:cs="Arial"/>
              </w:rPr>
              <w:t>eliver</w:t>
            </w:r>
            <w:r w:rsidRPr="00AC4AAB">
              <w:rPr>
                <w:rFonts w:ascii="Montserrat" w:hAnsi="Montserrat" w:cs="Arial"/>
              </w:rPr>
              <w:t xml:space="preserve"> organizing training and coaching with community organisers and partner organisations.</w:t>
            </w:r>
          </w:p>
          <w:p w14:paraId="613AEBDC" w14:textId="0199B8EB" w:rsidR="00B97386" w:rsidRPr="00AC4AAB" w:rsidRDefault="004C0ACB" w:rsidP="0033006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Build strategic relationships and alliances with partner networks and organisations</w:t>
            </w:r>
            <w:r w:rsidR="00705261">
              <w:rPr>
                <w:rFonts w:ascii="Montserrat" w:hAnsi="Montserrat" w:cs="Arial"/>
              </w:rPr>
              <w:t xml:space="preserve"> in </w:t>
            </w:r>
            <w:r w:rsidR="004F6559" w:rsidRPr="004F6559">
              <w:rPr>
                <w:rFonts w:ascii="Montserrat" w:hAnsi="Montserrat" w:cs="Arial"/>
              </w:rPr>
              <w:t>London (Newham and Lambeth)</w:t>
            </w:r>
            <w:r w:rsidR="009374E6">
              <w:rPr>
                <w:rFonts w:ascii="Montserrat" w:hAnsi="Montserrat" w:cs="Arial"/>
              </w:rPr>
              <w:t>.</w:t>
            </w:r>
          </w:p>
          <w:p w14:paraId="5FE2E819" w14:textId="77777777" w:rsidR="00AC4AAB" w:rsidRPr="00AC4AAB" w:rsidRDefault="00881B72" w:rsidP="00AC4AA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Prioritise reflection and learning in approach to all work especially as relating to work with other people. </w:t>
            </w:r>
            <w:r w:rsidR="002A1AE7" w:rsidRPr="00AC4AAB">
              <w:rPr>
                <w:rFonts w:ascii="Montserrat" w:hAnsi="Montserrat" w:cstheme="minorHAnsi"/>
                <w:b/>
                <w:bCs/>
              </w:rPr>
              <w:br/>
            </w:r>
          </w:p>
          <w:p w14:paraId="0486C633" w14:textId="3286D4AB" w:rsidR="00F9617F" w:rsidRPr="00AC4AAB" w:rsidRDefault="008F0428" w:rsidP="00AC4AAB">
            <w:p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theme="minorHAnsi"/>
                <w:b/>
                <w:bCs/>
              </w:rPr>
              <w:t>Campaigns</w:t>
            </w:r>
            <w:r w:rsidR="00FA39D0">
              <w:rPr>
                <w:rFonts w:ascii="Montserrat" w:hAnsi="Montserrat" w:cstheme="minorHAnsi"/>
                <w:b/>
                <w:bCs/>
              </w:rPr>
              <w:t xml:space="preserve">, </w:t>
            </w:r>
            <w:r w:rsidR="004F6559">
              <w:rPr>
                <w:rFonts w:ascii="Montserrat" w:hAnsi="Montserrat" w:cstheme="minorHAnsi"/>
                <w:b/>
                <w:bCs/>
              </w:rPr>
              <w:t>Research</w:t>
            </w:r>
            <w:r w:rsidRPr="00AC4AAB">
              <w:rPr>
                <w:rFonts w:ascii="Montserrat" w:hAnsi="Montserrat" w:cstheme="minorHAnsi"/>
                <w:b/>
                <w:bCs/>
              </w:rPr>
              <w:t xml:space="preserve"> and Action</w:t>
            </w:r>
          </w:p>
          <w:p w14:paraId="07CBF719" w14:textId="77777777" w:rsidR="00B61ADA" w:rsidRPr="00AC4AAB" w:rsidRDefault="00B61ADA" w:rsidP="00B61ADA">
            <w:pPr>
              <w:spacing w:after="80"/>
              <w:rPr>
                <w:rFonts w:ascii="Montserrat" w:hAnsi="Montserrat" w:cs="Arial"/>
              </w:rPr>
            </w:pPr>
          </w:p>
          <w:p w14:paraId="70266DE0" w14:textId="01553CFD" w:rsidR="00881B72" w:rsidRPr="00AC4AAB" w:rsidRDefault="008F0428" w:rsidP="00881B72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Support organisers</w:t>
            </w:r>
            <w:r w:rsidR="00881B72" w:rsidRPr="00AC4AAB">
              <w:rPr>
                <w:rFonts w:ascii="Montserrat" w:hAnsi="Montserrat" w:cs="Arial"/>
              </w:rPr>
              <w:t xml:space="preserve"> </w:t>
            </w:r>
            <w:r w:rsidRPr="00AC4AAB">
              <w:rPr>
                <w:rFonts w:ascii="Montserrat" w:hAnsi="Montserrat" w:cs="Arial"/>
              </w:rPr>
              <w:t xml:space="preserve">to lead listening campaigns </w:t>
            </w:r>
            <w:r w:rsidR="00B63B0C" w:rsidRPr="00AC4AAB">
              <w:rPr>
                <w:rFonts w:ascii="Montserrat" w:hAnsi="Montserrat" w:cs="Arial"/>
              </w:rPr>
              <w:t>with partner organisations</w:t>
            </w:r>
            <w:r w:rsidR="00881B72" w:rsidRPr="00AC4AAB">
              <w:rPr>
                <w:rFonts w:ascii="Montserrat" w:hAnsi="Montserrat" w:cs="Arial"/>
              </w:rPr>
              <w:t xml:space="preserve"> and communities</w:t>
            </w:r>
          </w:p>
          <w:p w14:paraId="7047408F" w14:textId="1518FE7E" w:rsidR="00B61ADA" w:rsidRPr="00AC4AAB" w:rsidRDefault="008F0428" w:rsidP="0033006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Develop strategic campaigns with the organisers and partners</w:t>
            </w:r>
            <w:r w:rsidR="00B61ADA" w:rsidRPr="00AC4AAB">
              <w:rPr>
                <w:rFonts w:ascii="Montserrat" w:hAnsi="Montserrat" w:cs="Arial"/>
              </w:rPr>
              <w:t xml:space="preserve"> </w:t>
            </w:r>
            <w:r w:rsidRPr="00AC4AAB">
              <w:rPr>
                <w:rFonts w:ascii="Montserrat" w:hAnsi="Montserrat" w:cs="Arial"/>
              </w:rPr>
              <w:t>organisations</w:t>
            </w:r>
          </w:p>
          <w:p w14:paraId="0A752214" w14:textId="3CC9187D" w:rsidR="00B61ADA" w:rsidRPr="00AC4AAB" w:rsidRDefault="00B61ADA" w:rsidP="00B61ADA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Plan and deliver actions and campaigns </w:t>
            </w:r>
            <w:r w:rsidR="008F0428" w:rsidRPr="00AC4AAB">
              <w:rPr>
                <w:rFonts w:ascii="Montserrat" w:hAnsi="Montserrat" w:cs="Arial"/>
              </w:rPr>
              <w:t xml:space="preserve">that </w:t>
            </w:r>
            <w:r w:rsidRPr="00AC4AAB">
              <w:rPr>
                <w:rFonts w:ascii="Montserrat" w:hAnsi="Montserrat" w:cs="Arial"/>
              </w:rPr>
              <w:t xml:space="preserve">build the power of partner </w:t>
            </w:r>
            <w:r w:rsidR="008F0428" w:rsidRPr="00AC4AAB">
              <w:rPr>
                <w:rFonts w:ascii="Montserrat" w:hAnsi="Montserrat" w:cs="Arial"/>
              </w:rPr>
              <w:t>organisations and communities to</w:t>
            </w:r>
          </w:p>
          <w:p w14:paraId="471DEB21" w14:textId="77777777" w:rsidR="00393A91" w:rsidRPr="00AC4AAB" w:rsidRDefault="00393A91" w:rsidP="0033006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Organise and support negotiations between the communities we support and the decision-makers they target through their campaigns</w:t>
            </w:r>
          </w:p>
          <w:p w14:paraId="61D232D8" w14:textId="77777777" w:rsidR="00393A91" w:rsidRPr="00AC4AAB" w:rsidRDefault="00393A91" w:rsidP="0033006B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Evaluate the effectiveness of actions, negotiations and campaigns and incorporate lessons learned into future actions </w:t>
            </w:r>
          </w:p>
          <w:p w14:paraId="7CAFE4A1" w14:textId="77777777" w:rsidR="0022537A" w:rsidRPr="00AC4AAB" w:rsidRDefault="0022537A" w:rsidP="0022537A">
            <w:pPr>
              <w:spacing w:after="80"/>
              <w:rPr>
                <w:rFonts w:ascii="Montserrat" w:hAnsi="Montserrat" w:cs="Arial"/>
              </w:rPr>
            </w:pPr>
          </w:p>
          <w:p w14:paraId="1C36ABE9" w14:textId="335D35C9" w:rsidR="0022537A" w:rsidRPr="00AC4AAB" w:rsidRDefault="0022537A" w:rsidP="0022537A">
            <w:pPr>
              <w:rPr>
                <w:rFonts w:ascii="Montserrat" w:hAnsi="Montserrat" w:cstheme="minorHAnsi"/>
                <w:b/>
                <w:bCs/>
              </w:rPr>
            </w:pPr>
            <w:r w:rsidRPr="00AC4AAB">
              <w:rPr>
                <w:rFonts w:ascii="Montserrat" w:hAnsi="Montserrat" w:cstheme="minorHAnsi"/>
                <w:b/>
                <w:bCs/>
                <w:color w:val="000000"/>
              </w:rPr>
              <w:t>Relationship and Partnership Building: </w:t>
            </w:r>
          </w:p>
          <w:p w14:paraId="786DBCBE" w14:textId="77777777" w:rsidR="0022537A" w:rsidRPr="00AC4AAB" w:rsidRDefault="0022537A" w:rsidP="0022537A">
            <w:pPr>
              <w:rPr>
                <w:rFonts w:ascii="Montserrat" w:hAnsi="Montserrat" w:cstheme="minorHAnsi"/>
              </w:rPr>
            </w:pPr>
            <w:r w:rsidRPr="00AC4AAB">
              <w:rPr>
                <w:rFonts w:ascii="Montserrat" w:hAnsi="Montserrat" w:cstheme="minorHAnsi"/>
                <w:color w:val="000000"/>
              </w:rPr>
              <w:t> </w:t>
            </w:r>
          </w:p>
          <w:p w14:paraId="56DC6641" w14:textId="77777777" w:rsidR="0022537A" w:rsidRPr="00AC4AAB" w:rsidRDefault="0022537A" w:rsidP="0022537A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AC4AAB">
              <w:rPr>
                <w:rFonts w:ascii="Montserrat" w:hAnsi="Montserrat" w:cstheme="minorHAnsi"/>
                <w:color w:val="000000"/>
                <w:sz w:val="24"/>
                <w:szCs w:val="24"/>
              </w:rPr>
              <w:t>Grow a network of relationships with organisations that work directly with impacted people to address issues of inequality and power.</w:t>
            </w:r>
          </w:p>
          <w:p w14:paraId="2C87C6DF" w14:textId="7175FF9F" w:rsidR="0022537A" w:rsidRPr="00AC4AAB" w:rsidRDefault="0022537A" w:rsidP="0022537A">
            <w:pPr>
              <w:pStyle w:val="ListParagraph"/>
              <w:numPr>
                <w:ilvl w:val="0"/>
                <w:numId w:val="25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AC4AAB">
              <w:rPr>
                <w:rFonts w:ascii="Montserrat" w:hAnsi="Montserrat" w:cstheme="minorHAnsi"/>
                <w:color w:val="000000"/>
                <w:sz w:val="24"/>
                <w:szCs w:val="24"/>
              </w:rPr>
              <w:t>Spearhead the formation and leadership of multi-organization teams to deliver highly impactful campaigns addressing the crisis of power and inequality.</w:t>
            </w:r>
          </w:p>
          <w:p w14:paraId="2D94FBD6" w14:textId="18E41688" w:rsidR="00EA5119" w:rsidRPr="00EA5119" w:rsidRDefault="0022537A" w:rsidP="00EA5119">
            <w:pPr>
              <w:pStyle w:val="ListParagraph"/>
              <w:numPr>
                <w:ilvl w:val="0"/>
                <w:numId w:val="26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AC4AAB">
              <w:rPr>
                <w:rFonts w:ascii="Montserrat" w:hAnsi="Montserrat" w:cstheme="minorHAnsi"/>
                <w:color w:val="000000"/>
                <w:sz w:val="24"/>
                <w:szCs w:val="24"/>
              </w:rPr>
              <w:lastRenderedPageBreak/>
              <w:t>Provide strategic campaign advice</w:t>
            </w:r>
            <w:r w:rsidR="00EA5119">
              <w:rPr>
                <w:rFonts w:ascii="Montserrat" w:hAnsi="Montserrat" w:cstheme="minorHAnsi"/>
                <w:color w:val="000000"/>
                <w:sz w:val="24"/>
                <w:szCs w:val="24"/>
              </w:rPr>
              <w:t xml:space="preserve"> and capacity building</w:t>
            </w:r>
            <w:r w:rsidRPr="00AC4AAB">
              <w:rPr>
                <w:rFonts w:ascii="Montserrat" w:hAnsi="Montserrat" w:cstheme="minorHAnsi"/>
                <w:color w:val="000000"/>
                <w:sz w:val="24"/>
                <w:szCs w:val="24"/>
              </w:rPr>
              <w:t xml:space="preserve"> to partners</w:t>
            </w:r>
            <w:r w:rsidR="00610CA1">
              <w:rPr>
                <w:rFonts w:ascii="Montserrat" w:hAnsi="Montserrat" w:cstheme="minorHAnsi"/>
                <w:color w:val="000000"/>
                <w:sz w:val="24"/>
                <w:szCs w:val="24"/>
              </w:rPr>
              <w:t>, particularly in the Power to Prosper hubs.</w:t>
            </w:r>
          </w:p>
          <w:p w14:paraId="026D0CA2" w14:textId="77777777" w:rsidR="0022537A" w:rsidRPr="00AC4AAB" w:rsidRDefault="0022537A" w:rsidP="0022537A">
            <w:pPr>
              <w:rPr>
                <w:rFonts w:ascii="Montserrat" w:hAnsi="Montserrat" w:cstheme="minorHAnsi"/>
              </w:rPr>
            </w:pPr>
          </w:p>
          <w:p w14:paraId="53C5332E" w14:textId="2BDA76E9" w:rsidR="0022537A" w:rsidRPr="00D019F5" w:rsidRDefault="0022537A" w:rsidP="0022537A">
            <w:pPr>
              <w:rPr>
                <w:rFonts w:ascii="Montserrat" w:hAnsi="Montserrat" w:cstheme="minorHAnsi"/>
                <w:b/>
                <w:bCs/>
              </w:rPr>
            </w:pPr>
            <w:r w:rsidRPr="00D019F5">
              <w:rPr>
                <w:rFonts w:ascii="Montserrat" w:hAnsi="Montserrat" w:cstheme="minorHAnsi"/>
                <w:b/>
                <w:bCs/>
                <w:color w:val="000000"/>
              </w:rPr>
              <w:t xml:space="preserve">Staff </w:t>
            </w:r>
            <w:r w:rsidR="00D019F5" w:rsidRPr="00D019F5">
              <w:rPr>
                <w:rFonts w:ascii="Montserrat" w:hAnsi="Montserrat" w:cstheme="minorHAnsi"/>
                <w:b/>
                <w:bCs/>
                <w:color w:val="000000"/>
              </w:rPr>
              <w:t>Support</w:t>
            </w:r>
            <w:r w:rsidRPr="00D019F5">
              <w:rPr>
                <w:rFonts w:ascii="Montserrat" w:hAnsi="Montserrat" w:cstheme="minorHAnsi"/>
                <w:b/>
                <w:bCs/>
                <w:color w:val="000000"/>
              </w:rPr>
              <w:t xml:space="preserve"> and Coaching: </w:t>
            </w:r>
            <w:r w:rsidRPr="00D019F5">
              <w:rPr>
                <w:rFonts w:ascii="Montserrat" w:hAnsi="Montserrat" w:cstheme="minorHAnsi"/>
                <w:b/>
                <w:bCs/>
                <w:color w:val="000000"/>
              </w:rPr>
              <w:br/>
            </w:r>
          </w:p>
          <w:p w14:paraId="4F493DC2" w14:textId="53DAF1B2" w:rsidR="0022537A" w:rsidRPr="00D019F5" w:rsidRDefault="00D019F5" w:rsidP="0022537A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D019F5">
              <w:rPr>
                <w:rFonts w:ascii="Montserrat" w:hAnsi="Montserrat" w:cstheme="minorHAnsi"/>
                <w:color w:val="000000"/>
                <w:sz w:val="24"/>
                <w:szCs w:val="24"/>
              </w:rPr>
              <w:t>Support</w:t>
            </w:r>
            <w:r w:rsidR="0022537A" w:rsidRPr="00D019F5">
              <w:rPr>
                <w:rFonts w:ascii="Montserrat" w:hAnsi="Montserrat" w:cstheme="minorHAnsi"/>
                <w:color w:val="000000"/>
                <w:sz w:val="24"/>
                <w:szCs w:val="24"/>
              </w:rPr>
              <w:t xml:space="preserve"> a diverse team providing coaching, guidance, and professional development opportunities to enable leadership.</w:t>
            </w:r>
          </w:p>
          <w:p w14:paraId="47D31158" w14:textId="0119CC08" w:rsidR="0022537A" w:rsidRPr="00D019F5" w:rsidRDefault="00717FA6" w:rsidP="0022537A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>
              <w:rPr>
                <w:rFonts w:ascii="Montserrat" w:hAnsi="Montserrat" w:cstheme="minorHAnsi"/>
                <w:color w:val="000000"/>
                <w:sz w:val="24"/>
                <w:szCs w:val="24"/>
              </w:rPr>
              <w:t>Contribute to</w:t>
            </w:r>
            <w:r w:rsidR="0022537A" w:rsidRPr="00D019F5">
              <w:rPr>
                <w:rFonts w:ascii="Montserrat" w:hAnsi="Montserrat" w:cstheme="minorHAnsi"/>
                <w:color w:val="000000"/>
                <w:sz w:val="24"/>
                <w:szCs w:val="24"/>
              </w:rPr>
              <w:t xml:space="preserve"> a positive and collaborative work culture, emphasizing the importance of diversity, leadership, and accountability within the team.</w:t>
            </w:r>
          </w:p>
          <w:p w14:paraId="074D3CF5" w14:textId="77777777" w:rsidR="0022537A" w:rsidRPr="00D019F5" w:rsidRDefault="0022537A" w:rsidP="0022537A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Montserrat" w:hAnsi="Montserrat" w:cstheme="minorHAnsi"/>
                <w:color w:val="000000"/>
                <w:sz w:val="24"/>
                <w:szCs w:val="24"/>
              </w:rPr>
            </w:pPr>
            <w:r w:rsidRPr="00D019F5">
              <w:rPr>
                <w:rFonts w:ascii="Montserrat" w:hAnsi="Montserrat" w:cstheme="minorHAnsi"/>
                <w:color w:val="000000"/>
                <w:sz w:val="24"/>
                <w:szCs w:val="24"/>
              </w:rPr>
              <w:t>Use coaching as a core leadership practice to develop staff members and partners.</w:t>
            </w:r>
          </w:p>
          <w:p w14:paraId="4133C811" w14:textId="75D343EC" w:rsidR="0022537A" w:rsidRPr="00AC4AAB" w:rsidRDefault="00EA360E" w:rsidP="0022537A">
            <w:pPr>
              <w:spacing w:before="36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  <w:b/>
              </w:rPr>
              <w:t>Project delivery &amp; management</w:t>
            </w:r>
          </w:p>
          <w:p w14:paraId="7FAE93A9" w14:textId="0BCFE293" w:rsidR="009E4CAE" w:rsidRPr="00AC4AAB" w:rsidRDefault="009E4CAE" w:rsidP="0022537A">
            <w:pPr>
              <w:pStyle w:val="ListParagraph"/>
              <w:numPr>
                <w:ilvl w:val="0"/>
                <w:numId w:val="28"/>
              </w:numPr>
              <w:spacing w:before="360"/>
              <w:rPr>
                <w:rFonts w:ascii="Montserrat" w:hAnsi="Montserrat" w:cs="Arial"/>
                <w:sz w:val="24"/>
                <w:szCs w:val="24"/>
              </w:rPr>
            </w:pPr>
            <w:r w:rsidRPr="00AC4AAB">
              <w:rPr>
                <w:rFonts w:ascii="Montserrat" w:hAnsi="Montserrat" w:cs="Arial"/>
                <w:sz w:val="24"/>
                <w:szCs w:val="24"/>
              </w:rPr>
              <w:t xml:space="preserve">Manage an effective road map that results in clear campaign wins. </w:t>
            </w:r>
          </w:p>
          <w:p w14:paraId="092DF9D1" w14:textId="030ECA65" w:rsidR="00881B72" w:rsidRPr="00AC4AAB" w:rsidRDefault="00881B72" w:rsidP="00EA360E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Provide Monthly organiser reports to you</w:t>
            </w:r>
            <w:r w:rsidR="00DD5DC8">
              <w:rPr>
                <w:rFonts w:ascii="Montserrat" w:hAnsi="Montserrat" w:cs="Arial"/>
              </w:rPr>
              <w:t>r</w:t>
            </w:r>
            <w:r w:rsidRPr="00AC4AAB">
              <w:rPr>
                <w:rFonts w:ascii="Montserrat" w:hAnsi="Montserrat" w:cs="Arial"/>
              </w:rPr>
              <w:t xml:space="preserve"> line manager</w:t>
            </w:r>
          </w:p>
          <w:p w14:paraId="2BE21876" w14:textId="77777777" w:rsidR="00881B72" w:rsidRPr="00AC4AAB" w:rsidRDefault="004360C9" w:rsidP="00881B72">
            <w:pPr>
              <w:spacing w:before="360"/>
              <w:jc w:val="both"/>
              <w:rPr>
                <w:rFonts w:ascii="Montserrat" w:hAnsi="Montserrat" w:cs="Arial"/>
                <w:b/>
              </w:rPr>
            </w:pPr>
            <w:r w:rsidRPr="00AC4AAB">
              <w:rPr>
                <w:rFonts w:ascii="Montserrat" w:hAnsi="Montserrat" w:cs="Arial"/>
                <w:b/>
              </w:rPr>
              <w:t>Communication</w:t>
            </w:r>
            <w:r w:rsidR="00881B72" w:rsidRPr="00AC4AAB">
              <w:rPr>
                <w:rFonts w:ascii="Montserrat" w:hAnsi="Montserrat" w:cs="Arial"/>
                <w:b/>
              </w:rPr>
              <w:t>s</w:t>
            </w:r>
          </w:p>
          <w:p w14:paraId="3E9BCE88" w14:textId="77777777" w:rsidR="00881B72" w:rsidRPr="00AC4AAB" w:rsidRDefault="00881B72" w:rsidP="00881B72">
            <w:pPr>
              <w:spacing w:after="80"/>
              <w:rPr>
                <w:rFonts w:ascii="Montserrat" w:hAnsi="Montserrat" w:cs="Arial"/>
              </w:rPr>
            </w:pPr>
          </w:p>
          <w:p w14:paraId="01863F5D" w14:textId="022FDC04" w:rsidR="004360C9" w:rsidRPr="00AC4AAB" w:rsidRDefault="004360C9" w:rsidP="004360C9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Ensure the communication </w:t>
            </w:r>
            <w:r w:rsidR="00483A9A" w:rsidRPr="00AC4AAB">
              <w:rPr>
                <w:rFonts w:ascii="Montserrat" w:hAnsi="Montserrat" w:cs="Arial"/>
              </w:rPr>
              <w:t>plan</w:t>
            </w:r>
            <w:r w:rsidRPr="00AC4AAB">
              <w:rPr>
                <w:rFonts w:ascii="Montserrat" w:hAnsi="Montserrat" w:cs="Arial"/>
              </w:rPr>
              <w:t xml:space="preserve"> is kept up to date with key organising actions and events </w:t>
            </w:r>
          </w:p>
          <w:p w14:paraId="353A4A11" w14:textId="2161D63E" w:rsidR="00AF5811" w:rsidRPr="00AC4AAB" w:rsidRDefault="004360C9" w:rsidP="004360C9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Represent NEF as a speaker at public events, within social movements, and at actions and negotiations</w:t>
            </w:r>
          </w:p>
          <w:p w14:paraId="4164D34D" w14:textId="3145F309" w:rsidR="009E4CAE" w:rsidRPr="00AC4AAB" w:rsidRDefault="009E4CAE" w:rsidP="004360C9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Work with NEF </w:t>
            </w:r>
            <w:r w:rsidR="00483A9A" w:rsidRPr="00AC4AAB">
              <w:rPr>
                <w:rFonts w:ascii="Montserrat" w:hAnsi="Montserrat" w:cs="Arial"/>
              </w:rPr>
              <w:t xml:space="preserve">and Runnymede </w:t>
            </w:r>
            <w:r w:rsidRPr="00AC4AAB">
              <w:rPr>
                <w:rFonts w:ascii="Montserrat" w:hAnsi="Montserrat" w:cs="Arial"/>
              </w:rPr>
              <w:t>communications team to develop powerful campaign communications</w:t>
            </w:r>
            <w:r w:rsidR="00483A9A" w:rsidRPr="00AC4AAB">
              <w:rPr>
                <w:rFonts w:ascii="Montserrat" w:hAnsi="Montserrat" w:cs="Arial"/>
              </w:rPr>
              <w:t xml:space="preserve"> – with an emphasis on storytelling</w:t>
            </w:r>
          </w:p>
          <w:p w14:paraId="610B4E82" w14:textId="3E8BF6CE" w:rsidR="009E4CAE" w:rsidRPr="00AC4AAB" w:rsidRDefault="009E4CAE" w:rsidP="004360C9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Work with communications team to develop diverse spokespeople for media interventions and generate media opportunities and strengthen the campaign.</w:t>
            </w:r>
          </w:p>
          <w:p w14:paraId="7A4131FB" w14:textId="31FD7AFC" w:rsidR="00AC7604" w:rsidRPr="00AC4AAB" w:rsidRDefault="00AC7604" w:rsidP="00483A9A">
            <w:pPr>
              <w:spacing w:before="360" w:after="80"/>
              <w:ind w:left="360"/>
              <w:jc w:val="both"/>
              <w:rPr>
                <w:rFonts w:ascii="Montserrat" w:hAnsi="Montserrat" w:cs="Arial"/>
                <w:b/>
              </w:rPr>
            </w:pPr>
            <w:r w:rsidRPr="00AC4AAB">
              <w:rPr>
                <w:rFonts w:ascii="Montserrat" w:hAnsi="Montserrat" w:cs="Arial"/>
                <w:b/>
              </w:rPr>
              <w:t>Application &amp; work organisation</w:t>
            </w:r>
          </w:p>
          <w:p w14:paraId="3AA2F735" w14:textId="77777777" w:rsidR="00AC7604" w:rsidRPr="00AC4AAB" w:rsidRDefault="00AC7604" w:rsidP="00AC7604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Be proactive concerning personal professional development by reading widely, reflecting on own organising craft and improving on self-identified areas for development</w:t>
            </w:r>
          </w:p>
          <w:p w14:paraId="18F279A8" w14:textId="35B4F1F6" w:rsidR="00AC7604" w:rsidRPr="00AC4AAB" w:rsidRDefault="00AC7604" w:rsidP="00AC7604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Practise self-care in the context of working hours</w:t>
            </w:r>
          </w:p>
          <w:p w14:paraId="2931EDDC" w14:textId="79B34CD2" w:rsidR="00AC7604" w:rsidRPr="00AC4AAB" w:rsidRDefault="00AC7604" w:rsidP="00AC7604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 xml:space="preserve">Work effectively with colleagues &amp; participate actively in the organising team and </w:t>
            </w:r>
            <w:proofErr w:type="gramStart"/>
            <w:r w:rsidRPr="00AC4AAB">
              <w:rPr>
                <w:rFonts w:ascii="Montserrat" w:hAnsi="Montserrat" w:cs="Arial"/>
              </w:rPr>
              <w:t>make a contribution</w:t>
            </w:r>
            <w:proofErr w:type="gramEnd"/>
            <w:r w:rsidRPr="00AC4AAB">
              <w:rPr>
                <w:rFonts w:ascii="Montserrat" w:hAnsi="Montserrat" w:cs="Arial"/>
              </w:rPr>
              <w:t xml:space="preserve"> to the learning of other staff</w:t>
            </w:r>
          </w:p>
          <w:p w14:paraId="7B7EE3DD" w14:textId="77777777" w:rsidR="00AC7604" w:rsidRPr="00AC4AAB" w:rsidRDefault="00AC7604" w:rsidP="00AC7604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Support high performance at NEF by applying high standards, providing clear expectations and mutual support, encouragement and mentorship</w:t>
            </w:r>
          </w:p>
          <w:p w14:paraId="69B6CE26" w14:textId="10183AD1" w:rsidR="0015642B" w:rsidRPr="00276FA2" w:rsidRDefault="00AC7604" w:rsidP="00FA39D0">
            <w:pPr>
              <w:numPr>
                <w:ilvl w:val="0"/>
                <w:numId w:val="9"/>
              </w:numPr>
              <w:spacing w:after="80"/>
              <w:rPr>
                <w:rFonts w:ascii="Montserrat" w:hAnsi="Montserrat" w:cs="Arial"/>
              </w:rPr>
            </w:pPr>
            <w:r w:rsidRPr="00AC4AAB">
              <w:rPr>
                <w:rFonts w:ascii="Montserrat" w:hAnsi="Montserrat" w:cs="Arial"/>
              </w:rPr>
              <w:t>Organise time and tasks effectively, produce required reports and follow NEF procedures on time and to the required standards</w:t>
            </w:r>
          </w:p>
        </w:tc>
      </w:tr>
    </w:tbl>
    <w:p w14:paraId="5B2464EF" w14:textId="77777777" w:rsidR="00777F0C" w:rsidRDefault="00777F0C">
      <w:r>
        <w:lastRenderedPageBreak/>
        <w:br w:type="page"/>
      </w:r>
    </w:p>
    <w:tbl>
      <w:tblPr>
        <w:tblW w:w="99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971"/>
      </w:tblGrid>
      <w:tr w:rsidR="00B61ADA" w:rsidRPr="00AC4AAB" w14:paraId="76B774B1" w14:textId="77777777" w:rsidTr="3CA5DCE3">
        <w:trPr>
          <w:trHeight w:val="3201"/>
          <w:jc w:val="center"/>
        </w:trPr>
        <w:tc>
          <w:tcPr>
            <w:tcW w:w="9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4CD25" w14:textId="3CBA88F1" w:rsidR="00AC4AAB" w:rsidRPr="00A57F0D" w:rsidRDefault="00AC4AAB" w:rsidP="00A57F0D">
            <w:pPr>
              <w:jc w:val="center"/>
              <w:rPr>
                <w:rFonts w:ascii="Montserrat" w:eastAsia="Montserrat" w:hAnsi="Montserrat" w:cs="Montserrat"/>
                <w:smallCaps/>
                <w:color w:val="099981"/>
                <w:sz w:val="22"/>
                <w:szCs w:val="22"/>
                <w:lang w:val="en-US" w:eastAsia="en-US"/>
              </w:rPr>
            </w:pPr>
            <w:r w:rsidRPr="00A57F0D">
              <w:rPr>
                <w:rFonts w:ascii="Montserrat" w:eastAsia="Montserrat" w:hAnsi="Montserrat" w:cs="Montserrat"/>
                <w:smallCaps/>
                <w:color w:val="099981"/>
                <w:sz w:val="22"/>
                <w:szCs w:val="22"/>
                <w:lang w:val="en-US" w:eastAsia="en-US"/>
              </w:rPr>
              <w:lastRenderedPageBreak/>
              <w:t>Person Specification: </w:t>
            </w:r>
          </w:p>
          <w:p w14:paraId="0C7EC503" w14:textId="77777777" w:rsidR="00100CB1" w:rsidRPr="00040755" w:rsidRDefault="00AC4AAB" w:rsidP="00100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  <w:r w:rsidRPr="00AC4AAB">
              <w:rPr>
                <w:rFonts w:ascii="Montserrat" w:hAnsi="Montserrat" w:cs="Calibri"/>
                <w:color w:val="000000"/>
              </w:rPr>
              <w:br/>
            </w:r>
            <w:r w:rsidR="00100CB1" w:rsidRPr="00040755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Essential aspects are shown in bold</w:t>
            </w:r>
            <w:r w:rsidR="00100CB1" w:rsidRPr="00040755"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  <w:t>.  Aspects not in bold are desirable but not essential.</w:t>
            </w:r>
          </w:p>
          <w:p w14:paraId="2DFA344D" w14:textId="77777777" w:rsidR="00B6318A" w:rsidRPr="00040755" w:rsidRDefault="00B6318A" w:rsidP="00B6318A">
            <w:pPr>
              <w:spacing w:before="360"/>
              <w:jc w:val="both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>EDUCATION &amp; QUALIFICATIONS</w:t>
            </w:r>
          </w:p>
          <w:p w14:paraId="1014E415" w14:textId="7658C43A" w:rsidR="00100CB1" w:rsidRPr="00040755" w:rsidRDefault="00100CB1" w:rsidP="00AC4AAB">
            <w:pPr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</w:p>
          <w:p w14:paraId="66C08DB1" w14:textId="77777777" w:rsidR="000721D2" w:rsidRPr="00040755" w:rsidRDefault="000721D2" w:rsidP="000721D2">
            <w:pPr>
              <w:spacing w:before="360"/>
              <w:jc w:val="both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>MOTIVATION</w:t>
            </w:r>
          </w:p>
          <w:p w14:paraId="0408A4D5" w14:textId="7573A2AB" w:rsidR="000721D2" w:rsidRPr="00C70E55" w:rsidRDefault="000721D2" w:rsidP="000721D2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C70E55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Committed to </w:t>
            </w:r>
            <w:r w:rsidR="00693B19" w:rsidRPr="00C70E55">
              <w:rPr>
                <w:rFonts w:ascii="Montserrat" w:eastAsia="Montserrat" w:hAnsi="Montserrat" w:cs="Montserrat"/>
                <w:b/>
                <w:sz w:val="22"/>
                <w:szCs w:val="22"/>
              </w:rPr>
              <w:t>acting</w:t>
            </w:r>
            <w:r w:rsidRPr="00C70E55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for social, racial and economic justice</w:t>
            </w:r>
            <w:r w:rsidR="00C70E55">
              <w:rPr>
                <w:rFonts w:ascii="Montserrat" w:eastAsia="Montserrat" w:hAnsi="Montserrat" w:cs="Montserrat"/>
                <w:b/>
                <w:sz w:val="22"/>
                <w:szCs w:val="22"/>
              </w:rPr>
              <w:t>.</w:t>
            </w:r>
          </w:p>
          <w:p w14:paraId="0268E516" w14:textId="0CE48E83" w:rsidR="000721D2" w:rsidRPr="00CE4409" w:rsidRDefault="000721D2" w:rsidP="00CE4409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CE4409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Driven by building relationships with people and enabling the leadership of </w:t>
            </w: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everyday</w:t>
            </w:r>
            <w:r w:rsidRPr="00CE4409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people to make change happen.</w:t>
            </w:r>
          </w:p>
          <w:p w14:paraId="0D2938F0" w14:textId="77777777" w:rsidR="000721D2" w:rsidRPr="00CE4409" w:rsidRDefault="000721D2" w:rsidP="00CE4409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Demonstrable</w:t>
            </w:r>
            <w:r w:rsidRPr="00CE4409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commitment to Anti-Racism</w:t>
            </w:r>
          </w:p>
          <w:p w14:paraId="23CC1EE0" w14:textId="77777777" w:rsidR="000721D2" w:rsidRPr="00040755" w:rsidRDefault="000721D2" w:rsidP="00AC4AAB">
            <w:pPr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</w:p>
          <w:p w14:paraId="42EEE8D8" w14:textId="024444ED" w:rsidR="00AC4AAB" w:rsidRPr="00040755" w:rsidRDefault="00AC4AAB" w:rsidP="00AC4AAB">
            <w:pPr>
              <w:rPr>
                <w:rFonts w:ascii="Montserrat" w:hAnsi="Montserrat"/>
                <w:sz w:val="22"/>
                <w:szCs w:val="22"/>
              </w:rPr>
            </w:pP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Knowledge and Experience</w:t>
            </w:r>
          </w:p>
          <w:p w14:paraId="62678F97" w14:textId="3F889340" w:rsidR="00AC4AAB" w:rsidRPr="00040755" w:rsidRDefault="00AC4AAB" w:rsidP="00AC4AAB">
            <w:pPr>
              <w:rPr>
                <w:rFonts w:ascii="Montserrat" w:hAnsi="Montserrat"/>
                <w:sz w:val="22"/>
                <w:szCs w:val="22"/>
              </w:rPr>
            </w:pPr>
          </w:p>
          <w:p w14:paraId="1DE58B6E" w14:textId="4518191E" w:rsidR="00FE0C64" w:rsidRPr="00FE0C64" w:rsidRDefault="00FE0C64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A deep understanding of community organising</w:t>
            </w: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 </w:t>
            </w:r>
            <w:r w:rsidRPr="00040755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and developing community-led initiatives - with a strong track record of guiding and supporting effective </w:t>
            </w: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partnerships</w:t>
            </w:r>
            <w:r w:rsidRPr="00040755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 xml:space="preserve"> or coalitions</w:t>
            </w:r>
            <w:r w:rsidR="008C71B0"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and </w:t>
            </w:r>
            <w:r w:rsidR="008C71B0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f</w:t>
            </w:r>
            <w:r w:rsidR="008C71B0"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amiliarity with Marshall Ganz’s organising framework.</w:t>
            </w:r>
          </w:p>
          <w:p w14:paraId="6F97130D" w14:textId="275DA8BF" w:rsidR="00AC4AAB" w:rsidRPr="00D105FF" w:rsidRDefault="00AC4AAB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  <w:sz w:val="22"/>
                <w:szCs w:val="22"/>
              </w:rPr>
            </w:pPr>
            <w:r w:rsidRPr="00D105FF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Experience of coaching and training: Previous experience of delivering group </w:t>
            </w:r>
            <w:r w:rsidRPr="00CE4409">
              <w:rPr>
                <w:rFonts w:ascii="Montserrat" w:eastAsia="Montserrat" w:hAnsi="Montserrat" w:cs="Montserrat"/>
                <w:bCs/>
                <w:sz w:val="22"/>
                <w:szCs w:val="22"/>
              </w:rPr>
              <w:t>trainings</w:t>
            </w:r>
            <w:r w:rsidRPr="00D105FF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and providing one to one support to develop people’s leadership</w:t>
            </w:r>
            <w:r w:rsidR="00FA39D0" w:rsidRPr="00D105FF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to organise</w:t>
            </w:r>
            <w:r w:rsidRPr="00D105FF">
              <w:rPr>
                <w:rFonts w:ascii="Montserrat" w:hAnsi="Montserrat" w:cs="Calibri"/>
                <w:color w:val="000000"/>
                <w:sz w:val="22"/>
                <w:szCs w:val="22"/>
              </w:rPr>
              <w:t>.</w:t>
            </w:r>
          </w:p>
          <w:p w14:paraId="11C2DF79" w14:textId="77777777" w:rsidR="00AC4AAB" w:rsidRPr="00040755" w:rsidRDefault="00AC4AAB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Cs/>
                <w:sz w:val="22"/>
                <w:szCs w:val="22"/>
              </w:rPr>
              <w:t>Grassroots</w:t>
            </w: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</w:t>
            </w:r>
            <w:r w:rsidRPr="00642CC0">
              <w:rPr>
                <w:rFonts w:ascii="Montserrat" w:hAnsi="Montserrat" w:cs="Calibri"/>
                <w:color w:val="000000"/>
                <w:sz w:val="22"/>
                <w:szCs w:val="22"/>
              </w:rPr>
              <w:t>Campaign Management: Proven</w:t>
            </w: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success in designing and executing grassroots campaigns for impactful change in collaboration with communities.</w:t>
            </w:r>
          </w:p>
          <w:p w14:paraId="4712A52A" w14:textId="67692F3C" w:rsidR="00FA39D0" w:rsidRPr="00040755" w:rsidRDefault="00FA39D0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Deep </w:t>
            </w:r>
            <w:r w:rsidRPr="00CE4409">
              <w:rPr>
                <w:rFonts w:ascii="Montserrat" w:eastAsia="Montserrat" w:hAnsi="Montserrat" w:cs="Montserrat"/>
                <w:b/>
                <w:sz w:val="22"/>
                <w:szCs w:val="22"/>
              </w:rPr>
              <w:t>understanding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of working with diverse communities, promoting inclusivity, </w:t>
            </w: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reflecting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on your own power and privilege, and ensuring diverse representation in campaigns and partnerships.</w:t>
            </w:r>
          </w:p>
          <w:p w14:paraId="61A96A58" w14:textId="11D3B5F3" w:rsidR="004177B2" w:rsidRPr="00DF4CD3" w:rsidRDefault="004177B2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DF4CD3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Significant experience in working with </w:t>
            </w:r>
            <w:r w:rsidR="00BC3A82" w:rsidRPr="00DF4CD3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ethnic minorities and racialised communities.</w:t>
            </w:r>
          </w:p>
          <w:p w14:paraId="5A33ED52" w14:textId="14AA3B16" w:rsidR="00FA39D0" w:rsidRPr="00040755" w:rsidRDefault="00FA39D0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/>
                <w:sz w:val="22"/>
                <w:szCs w:val="22"/>
              </w:rPr>
              <w:t>Experience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of effective conflict management: Ability to manage conflicts within groups </w:t>
            </w: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constructively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, promote open dialogue, and find resolutions aligned with </w:t>
            </w:r>
            <w:r w:rsidR="00280DF5"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Runnymede Trust &amp; 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NEF's values and mission</w:t>
            </w:r>
          </w:p>
          <w:p w14:paraId="3BE61CBC" w14:textId="033EBC76" w:rsidR="00AC4AAB" w:rsidRPr="00040755" w:rsidRDefault="00AC4AAB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Cs/>
                <w:sz w:val="22"/>
                <w:szCs w:val="22"/>
              </w:rPr>
              <w:t>Organisational</w:t>
            </w: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Skills: A proven ability to manage competing priorities, manage your own schedule and maintain a good a volume of 1-2-1s on a weekly basis</w:t>
            </w:r>
          </w:p>
          <w:p w14:paraId="600125B1" w14:textId="4D5A2201" w:rsidR="00AC4AAB" w:rsidRPr="00040755" w:rsidRDefault="00AC4AAB" w:rsidP="00CE4409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Cs/>
                <w:sz w:val="22"/>
                <w:szCs w:val="22"/>
              </w:rPr>
              <w:t>Digital</w:t>
            </w: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 xml:space="preserve"> Organising: an awareness of how to use digital organising tools, such as Action Network</w:t>
            </w:r>
          </w:p>
          <w:p w14:paraId="3EE71579" w14:textId="77777777" w:rsidR="00423EE8" w:rsidRPr="00040755" w:rsidRDefault="00423EE8" w:rsidP="00423EE8">
            <w:pPr>
              <w:spacing w:before="360"/>
              <w:jc w:val="both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>SKILLS &amp; ATTRIBUTES</w:t>
            </w:r>
          </w:p>
          <w:p w14:paraId="422F8C2A" w14:textId="77777777" w:rsidR="00423EE8" w:rsidRPr="00040755" w:rsidRDefault="00423EE8" w:rsidP="00423EE8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>Excellent verbal and written communication skills and the ability to inspire, motivate and lead a wide range of people</w:t>
            </w:r>
          </w:p>
          <w:p w14:paraId="3520EC7E" w14:textId="4C246761" w:rsidR="00423EE8" w:rsidRPr="00040755" w:rsidRDefault="00423EE8" w:rsidP="00423EE8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bCs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Cs/>
                <w:sz w:val="22"/>
                <w:szCs w:val="22"/>
              </w:rPr>
              <w:t>Creative and strategic approach to problem solving</w:t>
            </w:r>
            <w:r w:rsidR="00040755" w:rsidRPr="00040755">
              <w:rPr>
                <w:rFonts w:ascii="Montserrat" w:eastAsia="Montserrat" w:hAnsi="Montserrat" w:cs="Montserrat"/>
                <w:bCs/>
                <w:sz w:val="22"/>
                <w:szCs w:val="22"/>
              </w:rPr>
              <w:t>.</w:t>
            </w:r>
          </w:p>
          <w:p w14:paraId="4B1D7151" w14:textId="63735AD3" w:rsidR="00423EE8" w:rsidRPr="00040755" w:rsidRDefault="00423EE8" w:rsidP="00423EE8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lastRenderedPageBreak/>
              <w:t>Self-starting,</w:t>
            </w:r>
            <w:r w:rsidR="00587FBD"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Can-Do Attitude,</w:t>
            </w:r>
            <w:r w:rsidRPr="00040755"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pro-active and able to manage projects and structure work independently</w:t>
            </w:r>
          </w:p>
          <w:p w14:paraId="43911E92" w14:textId="77777777" w:rsidR="00423EE8" w:rsidRPr="00040755" w:rsidRDefault="00423EE8" w:rsidP="00423EE8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sz w:val="22"/>
                <w:szCs w:val="22"/>
              </w:rPr>
              <w:t>Strong IT skills with good knowledge of Microsoft Office and organising tools such as Action Network.</w:t>
            </w:r>
          </w:p>
          <w:p w14:paraId="4E03E0F1" w14:textId="084A4EFF" w:rsidR="00B6318A" w:rsidRPr="00FE0C64" w:rsidRDefault="00423EE8" w:rsidP="00FE0C64">
            <w:pPr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80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00040755">
              <w:rPr>
                <w:rFonts w:ascii="Montserrat" w:eastAsia="Montserrat" w:hAnsi="Montserrat" w:cs="Montserrat"/>
                <w:sz w:val="22"/>
                <w:szCs w:val="22"/>
              </w:rPr>
              <w:t>Excellent interpersonal skills – able to interact with a diverse range of contacts from multiple disciplinary backgrounds.</w:t>
            </w:r>
          </w:p>
          <w:p w14:paraId="4DC4E470" w14:textId="0884B323" w:rsidR="00AC4AAB" w:rsidRPr="00876FB0" w:rsidRDefault="00AC4AAB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  <w:sz w:val="22"/>
                <w:szCs w:val="22"/>
              </w:rPr>
            </w:pPr>
            <w:r w:rsidRPr="009C2CD5">
              <w:rPr>
                <w:rFonts w:ascii="Montserrat" w:hAnsi="Montserrat" w:cs="Calibri"/>
                <w:color w:val="000000"/>
                <w:sz w:val="22"/>
                <w:szCs w:val="22"/>
              </w:rPr>
              <w:t>Strong empathetic, motivational leadership skills to foster collaboration, encourage creativity, and drive positive change</w:t>
            </w:r>
          </w:p>
          <w:p w14:paraId="4BB122F7" w14:textId="57F05262" w:rsidR="00B64724" w:rsidRPr="00876FB0" w:rsidRDefault="00AC4AAB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CE4409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Excellent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facilitation skills, including using these to encourage trusting community relationships and positive group dynamics</w:t>
            </w:r>
            <w:r w:rsidR="00B64724"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4BE0E66" w14:textId="6D9B7A3C" w:rsidR="00F00A9A" w:rsidRPr="00876FB0" w:rsidRDefault="00AC4AAB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876FB0">
              <w:rPr>
                <w:rFonts w:ascii="Montserrat" w:eastAsia="Montserrat" w:hAnsi="Montserrat" w:cs="Montserrat"/>
                <w:b/>
                <w:sz w:val="22"/>
                <w:szCs w:val="22"/>
              </w:rPr>
              <w:t>Commitment</w:t>
            </w:r>
            <w:r w:rsidRPr="00040755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 xml:space="preserve"> to Learning and Coaching: Growth mindset, willingness to learn, and ability to coach and mentor staff for their growth and development</w:t>
            </w:r>
            <w:r w:rsidR="00F00A9A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DBFB52C" w14:textId="77777777" w:rsidR="00AC4AAB" w:rsidRDefault="00AC4AAB" w:rsidP="00876FB0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color w:val="000000"/>
              </w:rPr>
            </w:pPr>
            <w:r w:rsidRPr="00040755">
              <w:rPr>
                <w:rFonts w:ascii="Montserrat" w:hAnsi="Montserrat" w:cs="Calibri"/>
                <w:color w:val="000000"/>
                <w:sz w:val="22"/>
                <w:szCs w:val="22"/>
              </w:rPr>
              <w:t>Self-awareness: Ability to reflect on your own needs, abilities, areas for growth and dynamics within the relationships you hold, with a view to taking care of your own wellbeing and developing as an organiser.</w:t>
            </w:r>
            <w:r w:rsidRPr="00AC4AAB">
              <w:rPr>
                <w:rFonts w:ascii="Montserrat" w:hAnsi="Montserrat" w:cs="Calibri"/>
                <w:color w:val="000000"/>
              </w:rPr>
              <w:t> </w:t>
            </w:r>
          </w:p>
          <w:p w14:paraId="1644F80C" w14:textId="03EADB18" w:rsidR="00680DCB" w:rsidRPr="00E804E8" w:rsidRDefault="004B3332" w:rsidP="00B36FC7">
            <w:pPr>
              <w:numPr>
                <w:ilvl w:val="0"/>
                <w:numId w:val="39"/>
              </w:numPr>
              <w:spacing w:after="120"/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</w:pPr>
            <w:r w:rsidRPr="00E804E8">
              <w:rPr>
                <w:rFonts w:ascii="Montserrat" w:hAnsi="Montserrat" w:cs="Calibri"/>
                <w:b/>
                <w:bCs/>
                <w:color w:val="000000"/>
                <w:sz w:val="22"/>
                <w:szCs w:val="22"/>
              </w:rPr>
              <w:t>Demonstrable experience of building and growing leadership within black and brown led organisation.</w:t>
            </w:r>
          </w:p>
          <w:p w14:paraId="1261E9EF" w14:textId="77777777" w:rsidR="00E41A17" w:rsidRDefault="00E41A17" w:rsidP="00E41A17">
            <w:pPr>
              <w:rPr>
                <w:rFonts w:ascii="Montserrat" w:hAnsi="Montserrat" w:cs="Calibri"/>
                <w:color w:val="000000"/>
              </w:rPr>
            </w:pPr>
          </w:p>
          <w:p w14:paraId="14665EE7" w14:textId="77777777" w:rsidR="00AC4AAB" w:rsidRPr="00AC4AAB" w:rsidRDefault="00AC4AAB" w:rsidP="00AC4AAB">
            <w:pPr>
              <w:pStyle w:val="Body"/>
              <w:rPr>
                <w:rFonts w:ascii="Montserrat" w:hAnsi="Montserrat"/>
                <w:sz w:val="24"/>
                <w:szCs w:val="24"/>
              </w:rPr>
            </w:pPr>
          </w:p>
          <w:p w14:paraId="33F26FCA" w14:textId="77777777" w:rsidR="00B61ADA" w:rsidRPr="00AC4AAB" w:rsidRDefault="00B61ADA" w:rsidP="00714835">
            <w:pPr>
              <w:jc w:val="both"/>
              <w:rPr>
                <w:rFonts w:ascii="Montserrat" w:hAnsi="Montserrat" w:cstheme="minorHAnsi"/>
                <w:b/>
                <w:bCs/>
              </w:rPr>
            </w:pPr>
          </w:p>
        </w:tc>
      </w:tr>
    </w:tbl>
    <w:p w14:paraId="392023F7" w14:textId="782DF21F" w:rsidR="00152B11" w:rsidRPr="00152B11" w:rsidRDefault="00152B11" w:rsidP="00E41A17"/>
    <w:sectPr w:rsidR="00152B11" w:rsidRPr="00152B11" w:rsidSect="00163D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43" w:right="1325" w:bottom="567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89FF" w14:textId="77777777" w:rsidR="00F35D68" w:rsidRDefault="00F35D68">
      <w:r>
        <w:separator/>
      </w:r>
    </w:p>
  </w:endnote>
  <w:endnote w:type="continuationSeparator" w:id="0">
    <w:p w14:paraId="59D20D44" w14:textId="77777777" w:rsidR="00F35D68" w:rsidRDefault="00F35D68">
      <w:r>
        <w:continuationSeparator/>
      </w:r>
    </w:p>
  </w:endnote>
  <w:endnote w:type="continuationNotice" w:id="1">
    <w:p w14:paraId="2CF700D9" w14:textId="77777777" w:rsidR="00F35D68" w:rsidRDefault="00F35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teagal Bold">
    <w:altName w:val="Times New Roman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88DE" w14:textId="77777777" w:rsidR="00D04F8D" w:rsidRDefault="00D04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6CBF" w14:textId="77777777" w:rsidR="00D04F8D" w:rsidRDefault="00D04F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14E7" w14:textId="77777777" w:rsidR="00D04F8D" w:rsidRDefault="00D04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BFB6" w14:textId="77777777" w:rsidR="00F35D68" w:rsidRDefault="00F35D68">
      <w:r>
        <w:separator/>
      </w:r>
    </w:p>
  </w:footnote>
  <w:footnote w:type="continuationSeparator" w:id="0">
    <w:p w14:paraId="77127D2F" w14:textId="77777777" w:rsidR="00F35D68" w:rsidRDefault="00F35D68">
      <w:r>
        <w:continuationSeparator/>
      </w:r>
    </w:p>
  </w:footnote>
  <w:footnote w:type="continuationNotice" w:id="1">
    <w:p w14:paraId="51DCF8D1" w14:textId="77777777" w:rsidR="00F35D68" w:rsidRDefault="00F35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9D5E" w14:textId="77777777" w:rsidR="00D04F8D" w:rsidRDefault="00D04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FDD3" w14:textId="238018FA" w:rsidR="00C30F90" w:rsidRPr="001C1F12" w:rsidRDefault="001C1F12" w:rsidP="001C1F12">
    <w:pPr>
      <w:pStyle w:val="Heading4"/>
      <w:spacing w:before="0" w:after="0"/>
      <w:jc w:val="right"/>
      <w:rPr>
        <w:rFonts w:ascii="Steagal Bold" w:hAnsi="Steagal Bold"/>
        <w:b w:val="0"/>
        <w:bCs w:val="0"/>
      </w:rPr>
    </w:pPr>
    <w:r w:rsidRPr="001C1F12">
      <w:rPr>
        <w:rFonts w:ascii="Steagal Bold" w:hAnsi="Steagal Bold"/>
        <w:b w:val="0"/>
        <w:bCs w:val="0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CB2525B" wp14:editId="600E75F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63547" cy="70770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F Primary Full Colou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110" cy="71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AE7B" w14:textId="77777777" w:rsidR="00D04F8D" w:rsidRDefault="00D04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0C6"/>
    <w:multiLevelType w:val="hybridMultilevel"/>
    <w:tmpl w:val="E362D90C"/>
    <w:styleLink w:val="ImportedStyle2"/>
    <w:lvl w:ilvl="0" w:tplc="4770057A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866EA0">
      <w:start w:val="1"/>
      <w:numFmt w:val="lowerLetter"/>
      <w:lvlText w:val="%2."/>
      <w:lvlJc w:val="left"/>
      <w:pPr>
        <w:ind w:left="12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E9E46">
      <w:start w:val="1"/>
      <w:numFmt w:val="lowerRoman"/>
      <w:lvlText w:val="%3."/>
      <w:lvlJc w:val="left"/>
      <w:pPr>
        <w:ind w:left="194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1AFB60">
      <w:start w:val="1"/>
      <w:numFmt w:val="decimal"/>
      <w:lvlText w:val="%4."/>
      <w:lvlJc w:val="left"/>
      <w:pPr>
        <w:ind w:left="26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2A7D6">
      <w:start w:val="1"/>
      <w:numFmt w:val="lowerLetter"/>
      <w:lvlText w:val="%5."/>
      <w:lvlJc w:val="left"/>
      <w:pPr>
        <w:ind w:left="338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6804C">
      <w:start w:val="1"/>
      <w:numFmt w:val="lowerRoman"/>
      <w:lvlText w:val="%6."/>
      <w:lvlJc w:val="left"/>
      <w:pPr>
        <w:ind w:left="410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43CBA">
      <w:start w:val="1"/>
      <w:numFmt w:val="decimal"/>
      <w:lvlText w:val="%7."/>
      <w:lvlJc w:val="left"/>
      <w:pPr>
        <w:ind w:left="482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2FA82">
      <w:start w:val="1"/>
      <w:numFmt w:val="lowerLetter"/>
      <w:lvlText w:val="%8."/>
      <w:lvlJc w:val="left"/>
      <w:pPr>
        <w:ind w:left="554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101DD8">
      <w:start w:val="1"/>
      <w:numFmt w:val="lowerRoman"/>
      <w:lvlText w:val="%9."/>
      <w:lvlJc w:val="left"/>
      <w:pPr>
        <w:ind w:left="6262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362518"/>
    <w:multiLevelType w:val="hybridMultilevel"/>
    <w:tmpl w:val="A790A9DA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7BFA"/>
    <w:multiLevelType w:val="multilevel"/>
    <w:tmpl w:val="E432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C078F"/>
    <w:multiLevelType w:val="hybridMultilevel"/>
    <w:tmpl w:val="3A96EAAE"/>
    <w:lvl w:ilvl="0" w:tplc="A6D840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F8097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748A0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A0408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344F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DD6FF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33E56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C0247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5D0A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1F16C13"/>
    <w:multiLevelType w:val="multilevel"/>
    <w:tmpl w:val="CB4E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65318"/>
    <w:multiLevelType w:val="multilevel"/>
    <w:tmpl w:val="2D72F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934590"/>
    <w:multiLevelType w:val="hybridMultilevel"/>
    <w:tmpl w:val="C8862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B1151"/>
    <w:multiLevelType w:val="hybridMultilevel"/>
    <w:tmpl w:val="8EF4C684"/>
    <w:numStyleLink w:val="ImportedStyle1"/>
  </w:abstractNum>
  <w:abstractNum w:abstractNumId="8" w15:restartNumberingAfterBreak="0">
    <w:nsid w:val="1DD412EF"/>
    <w:multiLevelType w:val="multilevel"/>
    <w:tmpl w:val="39AC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B541D"/>
    <w:multiLevelType w:val="multilevel"/>
    <w:tmpl w:val="EB98A854"/>
    <w:lvl w:ilvl="0">
      <w:start w:val="1"/>
      <w:numFmt w:val="bullet"/>
      <w:lvlText w:val="●"/>
      <w:lvlJc w:val="left"/>
      <w:pPr>
        <w:ind w:left="720" w:hanging="360"/>
      </w:pPr>
      <w:rPr>
        <w:rFonts w:ascii="Montserrat" w:eastAsia="Noto Sans Symbols" w:hAnsi="Montserrat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040C20"/>
    <w:multiLevelType w:val="hybridMultilevel"/>
    <w:tmpl w:val="CD2EF00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93DA4"/>
    <w:multiLevelType w:val="multilevel"/>
    <w:tmpl w:val="FB9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67C25"/>
    <w:multiLevelType w:val="hybridMultilevel"/>
    <w:tmpl w:val="E7AA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55736"/>
    <w:multiLevelType w:val="multilevel"/>
    <w:tmpl w:val="DEA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B47B1"/>
    <w:multiLevelType w:val="multilevel"/>
    <w:tmpl w:val="42AE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B62E7"/>
    <w:multiLevelType w:val="hybridMultilevel"/>
    <w:tmpl w:val="08DC579A"/>
    <w:lvl w:ilvl="0" w:tplc="3D14AB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B3832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96EDA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44A2D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4245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7B4B9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C8022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F5E19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5426F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345B4DEF"/>
    <w:multiLevelType w:val="hybridMultilevel"/>
    <w:tmpl w:val="1D280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58402D"/>
    <w:multiLevelType w:val="hybridMultilevel"/>
    <w:tmpl w:val="9A78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51A90"/>
    <w:multiLevelType w:val="multilevel"/>
    <w:tmpl w:val="8D1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D404EA"/>
    <w:multiLevelType w:val="hybridMultilevel"/>
    <w:tmpl w:val="4EB4D7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5D2459"/>
    <w:multiLevelType w:val="hybridMultilevel"/>
    <w:tmpl w:val="40D0B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257DD4"/>
    <w:multiLevelType w:val="multilevel"/>
    <w:tmpl w:val="B17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16C82"/>
    <w:multiLevelType w:val="hybridMultilevel"/>
    <w:tmpl w:val="F8882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C4798"/>
    <w:multiLevelType w:val="hybridMultilevel"/>
    <w:tmpl w:val="C192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07D65"/>
    <w:multiLevelType w:val="hybridMultilevel"/>
    <w:tmpl w:val="E362D90C"/>
    <w:numStyleLink w:val="ImportedStyle2"/>
  </w:abstractNum>
  <w:abstractNum w:abstractNumId="25" w15:restartNumberingAfterBreak="0">
    <w:nsid w:val="471A6C68"/>
    <w:multiLevelType w:val="hybridMultilevel"/>
    <w:tmpl w:val="60145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5B2FA7"/>
    <w:multiLevelType w:val="hybridMultilevel"/>
    <w:tmpl w:val="6EF4F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DF5994"/>
    <w:multiLevelType w:val="hybridMultilevel"/>
    <w:tmpl w:val="9D4882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710387"/>
    <w:multiLevelType w:val="hybridMultilevel"/>
    <w:tmpl w:val="04DEF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6A4DD3"/>
    <w:multiLevelType w:val="hybridMultilevel"/>
    <w:tmpl w:val="BFD0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22FA0"/>
    <w:multiLevelType w:val="multilevel"/>
    <w:tmpl w:val="996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B5464C"/>
    <w:multiLevelType w:val="multilevel"/>
    <w:tmpl w:val="4B9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42755"/>
    <w:multiLevelType w:val="hybridMultilevel"/>
    <w:tmpl w:val="96329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9634D"/>
    <w:multiLevelType w:val="hybridMultilevel"/>
    <w:tmpl w:val="8EF4C684"/>
    <w:styleLink w:val="ImportedStyle1"/>
    <w:lvl w:ilvl="0" w:tplc="39A6177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BE302E">
      <w:start w:val="1"/>
      <w:numFmt w:val="bullet"/>
      <w:lvlText w:val="o"/>
      <w:lvlJc w:val="left"/>
      <w:pPr>
        <w:ind w:left="12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E32CE">
      <w:start w:val="1"/>
      <w:numFmt w:val="bullet"/>
      <w:lvlText w:val="▪"/>
      <w:lvlJc w:val="left"/>
      <w:pPr>
        <w:ind w:left="19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C12DE">
      <w:start w:val="1"/>
      <w:numFmt w:val="bullet"/>
      <w:lvlText w:val="•"/>
      <w:lvlJc w:val="left"/>
      <w:pPr>
        <w:ind w:left="26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8C604">
      <w:start w:val="1"/>
      <w:numFmt w:val="bullet"/>
      <w:lvlText w:val="o"/>
      <w:lvlJc w:val="left"/>
      <w:pPr>
        <w:ind w:left="338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C7DC8">
      <w:start w:val="1"/>
      <w:numFmt w:val="bullet"/>
      <w:lvlText w:val="▪"/>
      <w:lvlJc w:val="left"/>
      <w:pPr>
        <w:ind w:left="41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9D64">
      <w:start w:val="1"/>
      <w:numFmt w:val="bullet"/>
      <w:lvlText w:val="•"/>
      <w:lvlJc w:val="left"/>
      <w:pPr>
        <w:ind w:left="482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CB5A6">
      <w:start w:val="1"/>
      <w:numFmt w:val="bullet"/>
      <w:lvlText w:val="o"/>
      <w:lvlJc w:val="left"/>
      <w:pPr>
        <w:ind w:left="554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301944">
      <w:start w:val="1"/>
      <w:numFmt w:val="bullet"/>
      <w:lvlText w:val="▪"/>
      <w:lvlJc w:val="left"/>
      <w:pPr>
        <w:ind w:left="62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8960C6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D1041B4"/>
    <w:multiLevelType w:val="hybridMultilevel"/>
    <w:tmpl w:val="D4BA5CDE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41007"/>
    <w:multiLevelType w:val="multilevel"/>
    <w:tmpl w:val="206E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9300D6"/>
    <w:multiLevelType w:val="hybridMultilevel"/>
    <w:tmpl w:val="90A22480"/>
    <w:lvl w:ilvl="0" w:tplc="5A7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D1EEB"/>
    <w:multiLevelType w:val="hybridMultilevel"/>
    <w:tmpl w:val="866C4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50D6C"/>
    <w:multiLevelType w:val="hybridMultilevel"/>
    <w:tmpl w:val="5B066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908017">
    <w:abstractNumId w:val="33"/>
  </w:num>
  <w:num w:numId="2" w16cid:durableId="1170943389">
    <w:abstractNumId w:val="7"/>
  </w:num>
  <w:num w:numId="3" w16cid:durableId="1239823197">
    <w:abstractNumId w:val="0"/>
  </w:num>
  <w:num w:numId="4" w16cid:durableId="126818629">
    <w:abstractNumId w:val="24"/>
  </w:num>
  <w:num w:numId="5" w16cid:durableId="1339430789">
    <w:abstractNumId w:val="24"/>
    <w:lvlOverride w:ilvl="0">
      <w:startOverride w:val="10"/>
    </w:lvlOverride>
  </w:num>
  <w:num w:numId="6" w16cid:durableId="1416052618">
    <w:abstractNumId w:val="23"/>
  </w:num>
  <w:num w:numId="7" w16cid:durableId="1006247476">
    <w:abstractNumId w:val="39"/>
  </w:num>
  <w:num w:numId="8" w16cid:durableId="1797681277">
    <w:abstractNumId w:val="1"/>
  </w:num>
  <w:num w:numId="9" w16cid:durableId="126824167">
    <w:abstractNumId w:val="35"/>
  </w:num>
  <w:num w:numId="10" w16cid:durableId="126436094">
    <w:abstractNumId w:val="10"/>
  </w:num>
  <w:num w:numId="11" w16cid:durableId="1936551316">
    <w:abstractNumId w:val="26"/>
  </w:num>
  <w:num w:numId="12" w16cid:durableId="1408771008">
    <w:abstractNumId w:val="6"/>
  </w:num>
  <w:num w:numId="13" w16cid:durableId="1499929062">
    <w:abstractNumId w:val="37"/>
  </w:num>
  <w:num w:numId="14" w16cid:durableId="452215683">
    <w:abstractNumId w:val="14"/>
  </w:num>
  <w:num w:numId="15" w16cid:durableId="847330396">
    <w:abstractNumId w:val="22"/>
  </w:num>
  <w:num w:numId="16" w16cid:durableId="1186290896">
    <w:abstractNumId w:val="17"/>
  </w:num>
  <w:num w:numId="17" w16cid:durableId="1076633263">
    <w:abstractNumId w:val="29"/>
  </w:num>
  <w:num w:numId="18" w16cid:durableId="246697822">
    <w:abstractNumId w:val="38"/>
  </w:num>
  <w:num w:numId="19" w16cid:durableId="1297299667">
    <w:abstractNumId w:val="12"/>
  </w:num>
  <w:num w:numId="20" w16cid:durableId="2036494103">
    <w:abstractNumId w:val="16"/>
  </w:num>
  <w:num w:numId="21" w16cid:durableId="1609849855">
    <w:abstractNumId w:val="20"/>
  </w:num>
  <w:num w:numId="22" w16cid:durableId="523861322">
    <w:abstractNumId w:val="25"/>
  </w:num>
  <w:num w:numId="23" w16cid:durableId="514882078">
    <w:abstractNumId w:val="34"/>
  </w:num>
  <w:num w:numId="24" w16cid:durableId="1170832799">
    <w:abstractNumId w:val="36"/>
  </w:num>
  <w:num w:numId="25" w16cid:durableId="1343318311">
    <w:abstractNumId w:val="27"/>
  </w:num>
  <w:num w:numId="26" w16cid:durableId="719480056">
    <w:abstractNumId w:val="19"/>
  </w:num>
  <w:num w:numId="27" w16cid:durableId="1670982875">
    <w:abstractNumId w:val="28"/>
  </w:num>
  <w:num w:numId="28" w16cid:durableId="2145271607">
    <w:abstractNumId w:val="32"/>
  </w:num>
  <w:num w:numId="29" w16cid:durableId="2092848600">
    <w:abstractNumId w:val="13"/>
  </w:num>
  <w:num w:numId="30" w16cid:durableId="267277971">
    <w:abstractNumId w:val="4"/>
  </w:num>
  <w:num w:numId="31" w16cid:durableId="1586262338">
    <w:abstractNumId w:val="8"/>
  </w:num>
  <w:num w:numId="32" w16cid:durableId="742719838">
    <w:abstractNumId w:val="18"/>
  </w:num>
  <w:num w:numId="33" w16cid:durableId="1951474283">
    <w:abstractNumId w:val="11"/>
  </w:num>
  <w:num w:numId="34" w16cid:durableId="1248733355">
    <w:abstractNumId w:val="2"/>
  </w:num>
  <w:num w:numId="35" w16cid:durableId="520317606">
    <w:abstractNumId w:val="31"/>
  </w:num>
  <w:num w:numId="36" w16cid:durableId="659309200">
    <w:abstractNumId w:val="21"/>
  </w:num>
  <w:num w:numId="37" w16cid:durableId="677925055">
    <w:abstractNumId w:val="30"/>
  </w:num>
  <w:num w:numId="38" w16cid:durableId="1805922590">
    <w:abstractNumId w:val="5"/>
  </w:num>
  <w:num w:numId="39" w16cid:durableId="2112702443">
    <w:abstractNumId w:val="9"/>
  </w:num>
  <w:num w:numId="40" w16cid:durableId="1700741259">
    <w:abstractNumId w:val="15"/>
  </w:num>
  <w:num w:numId="41" w16cid:durableId="2100448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90"/>
    <w:rsid w:val="0000742B"/>
    <w:rsid w:val="00040755"/>
    <w:rsid w:val="00045D71"/>
    <w:rsid w:val="0004723C"/>
    <w:rsid w:val="00053899"/>
    <w:rsid w:val="00054C5A"/>
    <w:rsid w:val="0006240A"/>
    <w:rsid w:val="000721D2"/>
    <w:rsid w:val="00073E76"/>
    <w:rsid w:val="000818CB"/>
    <w:rsid w:val="000B629F"/>
    <w:rsid w:val="000C2EDD"/>
    <w:rsid w:val="000C4361"/>
    <w:rsid w:val="000C4537"/>
    <w:rsid w:val="000C796F"/>
    <w:rsid w:val="000D1B4A"/>
    <w:rsid w:val="000D4650"/>
    <w:rsid w:val="000E09A3"/>
    <w:rsid w:val="000E31AE"/>
    <w:rsid w:val="000E382D"/>
    <w:rsid w:val="000F7F3A"/>
    <w:rsid w:val="00100CB1"/>
    <w:rsid w:val="00102F99"/>
    <w:rsid w:val="00112955"/>
    <w:rsid w:val="00124843"/>
    <w:rsid w:val="00131742"/>
    <w:rsid w:val="0014170E"/>
    <w:rsid w:val="0014408C"/>
    <w:rsid w:val="00152B11"/>
    <w:rsid w:val="00153BFC"/>
    <w:rsid w:val="0015642B"/>
    <w:rsid w:val="00162E75"/>
    <w:rsid w:val="00163DA7"/>
    <w:rsid w:val="00164C48"/>
    <w:rsid w:val="00170E3A"/>
    <w:rsid w:val="001B35ED"/>
    <w:rsid w:val="001B6261"/>
    <w:rsid w:val="001C0C90"/>
    <w:rsid w:val="001C1F12"/>
    <w:rsid w:val="001C54E6"/>
    <w:rsid w:val="001D37FF"/>
    <w:rsid w:val="001D486F"/>
    <w:rsid w:val="001D555A"/>
    <w:rsid w:val="001E1F04"/>
    <w:rsid w:val="001E39F7"/>
    <w:rsid w:val="002023C3"/>
    <w:rsid w:val="00204DD4"/>
    <w:rsid w:val="0022537A"/>
    <w:rsid w:val="00230C7A"/>
    <w:rsid w:val="0023271E"/>
    <w:rsid w:val="00235401"/>
    <w:rsid w:val="0023744C"/>
    <w:rsid w:val="002634BF"/>
    <w:rsid w:val="00264484"/>
    <w:rsid w:val="00276FA2"/>
    <w:rsid w:val="00280DF5"/>
    <w:rsid w:val="002917CA"/>
    <w:rsid w:val="00294501"/>
    <w:rsid w:val="002A04A5"/>
    <w:rsid w:val="002A1AE7"/>
    <w:rsid w:val="002A3130"/>
    <w:rsid w:val="002B6635"/>
    <w:rsid w:val="002D2512"/>
    <w:rsid w:val="002D3338"/>
    <w:rsid w:val="002E0668"/>
    <w:rsid w:val="00300D98"/>
    <w:rsid w:val="00302CE7"/>
    <w:rsid w:val="00313F66"/>
    <w:rsid w:val="00314945"/>
    <w:rsid w:val="003204B4"/>
    <w:rsid w:val="0032731C"/>
    <w:rsid w:val="0033006B"/>
    <w:rsid w:val="003541F4"/>
    <w:rsid w:val="00365CFB"/>
    <w:rsid w:val="00375BB8"/>
    <w:rsid w:val="00377FF1"/>
    <w:rsid w:val="003854CE"/>
    <w:rsid w:val="00387D62"/>
    <w:rsid w:val="00393A91"/>
    <w:rsid w:val="003A6059"/>
    <w:rsid w:val="003D53AE"/>
    <w:rsid w:val="004012D2"/>
    <w:rsid w:val="00404112"/>
    <w:rsid w:val="004177B2"/>
    <w:rsid w:val="00423EE8"/>
    <w:rsid w:val="004360C9"/>
    <w:rsid w:val="00451922"/>
    <w:rsid w:val="004543E8"/>
    <w:rsid w:val="00454ED1"/>
    <w:rsid w:val="00462023"/>
    <w:rsid w:val="0046322C"/>
    <w:rsid w:val="0048067E"/>
    <w:rsid w:val="00483A9A"/>
    <w:rsid w:val="00484CD8"/>
    <w:rsid w:val="00491CAD"/>
    <w:rsid w:val="00492EDE"/>
    <w:rsid w:val="004B3332"/>
    <w:rsid w:val="004C0ACB"/>
    <w:rsid w:val="004C46A2"/>
    <w:rsid w:val="004C4CCB"/>
    <w:rsid w:val="004D2D69"/>
    <w:rsid w:val="004D62A5"/>
    <w:rsid w:val="004E061B"/>
    <w:rsid w:val="004F15D3"/>
    <w:rsid w:val="004F6559"/>
    <w:rsid w:val="004F72BC"/>
    <w:rsid w:val="005251AA"/>
    <w:rsid w:val="0052688A"/>
    <w:rsid w:val="00530764"/>
    <w:rsid w:val="005507B9"/>
    <w:rsid w:val="00563F49"/>
    <w:rsid w:val="00565D2C"/>
    <w:rsid w:val="0057180E"/>
    <w:rsid w:val="0058600C"/>
    <w:rsid w:val="00587FBD"/>
    <w:rsid w:val="00594571"/>
    <w:rsid w:val="005A1D01"/>
    <w:rsid w:val="005A563E"/>
    <w:rsid w:val="005A5DEB"/>
    <w:rsid w:val="005B0124"/>
    <w:rsid w:val="005C1594"/>
    <w:rsid w:val="005C6E2F"/>
    <w:rsid w:val="005D2A62"/>
    <w:rsid w:val="005E0E6D"/>
    <w:rsid w:val="005E53DF"/>
    <w:rsid w:val="005E61A0"/>
    <w:rsid w:val="005F5305"/>
    <w:rsid w:val="00610549"/>
    <w:rsid w:val="00610CA1"/>
    <w:rsid w:val="00626D48"/>
    <w:rsid w:val="00642CC0"/>
    <w:rsid w:val="00642E96"/>
    <w:rsid w:val="00650B69"/>
    <w:rsid w:val="00653CFD"/>
    <w:rsid w:val="006741D8"/>
    <w:rsid w:val="00680DCB"/>
    <w:rsid w:val="006824B9"/>
    <w:rsid w:val="00693B19"/>
    <w:rsid w:val="00694E29"/>
    <w:rsid w:val="006A6FE3"/>
    <w:rsid w:val="006B6ACA"/>
    <w:rsid w:val="006C7EF5"/>
    <w:rsid w:val="006D1092"/>
    <w:rsid w:val="006D1C35"/>
    <w:rsid w:val="00700640"/>
    <w:rsid w:val="00705261"/>
    <w:rsid w:val="007133A0"/>
    <w:rsid w:val="00714835"/>
    <w:rsid w:val="00717FA6"/>
    <w:rsid w:val="00721740"/>
    <w:rsid w:val="0073193A"/>
    <w:rsid w:val="00740E59"/>
    <w:rsid w:val="00742F73"/>
    <w:rsid w:val="00747708"/>
    <w:rsid w:val="007660BA"/>
    <w:rsid w:val="00774B6F"/>
    <w:rsid w:val="00777F0C"/>
    <w:rsid w:val="007826E3"/>
    <w:rsid w:val="00796394"/>
    <w:rsid w:val="007A60DB"/>
    <w:rsid w:val="007C42AB"/>
    <w:rsid w:val="007D2C0E"/>
    <w:rsid w:val="007D3921"/>
    <w:rsid w:val="007E52C9"/>
    <w:rsid w:val="007F2C70"/>
    <w:rsid w:val="00803848"/>
    <w:rsid w:val="00813D04"/>
    <w:rsid w:val="008173DA"/>
    <w:rsid w:val="008238DB"/>
    <w:rsid w:val="0084724A"/>
    <w:rsid w:val="00854B22"/>
    <w:rsid w:val="00857192"/>
    <w:rsid w:val="00860B31"/>
    <w:rsid w:val="008615E6"/>
    <w:rsid w:val="00862720"/>
    <w:rsid w:val="00876FB0"/>
    <w:rsid w:val="00881B72"/>
    <w:rsid w:val="008A2FE6"/>
    <w:rsid w:val="008B37AC"/>
    <w:rsid w:val="008B4F21"/>
    <w:rsid w:val="008B54C1"/>
    <w:rsid w:val="008C68E6"/>
    <w:rsid w:val="008C71B0"/>
    <w:rsid w:val="008D2836"/>
    <w:rsid w:val="008F0428"/>
    <w:rsid w:val="008F0B46"/>
    <w:rsid w:val="008F4E19"/>
    <w:rsid w:val="008F58CC"/>
    <w:rsid w:val="0093671B"/>
    <w:rsid w:val="009374E6"/>
    <w:rsid w:val="009434E2"/>
    <w:rsid w:val="00947E84"/>
    <w:rsid w:val="009546BF"/>
    <w:rsid w:val="009874CC"/>
    <w:rsid w:val="009A7DF9"/>
    <w:rsid w:val="009B0D4B"/>
    <w:rsid w:val="009C2CD5"/>
    <w:rsid w:val="009C6AD6"/>
    <w:rsid w:val="009D4F25"/>
    <w:rsid w:val="009E4CAE"/>
    <w:rsid w:val="009F4277"/>
    <w:rsid w:val="00A05377"/>
    <w:rsid w:val="00A056A3"/>
    <w:rsid w:val="00A05B95"/>
    <w:rsid w:val="00A246F2"/>
    <w:rsid w:val="00A26BE7"/>
    <w:rsid w:val="00A50DAB"/>
    <w:rsid w:val="00A57F0D"/>
    <w:rsid w:val="00A673E6"/>
    <w:rsid w:val="00A8593D"/>
    <w:rsid w:val="00A93FD5"/>
    <w:rsid w:val="00A963A3"/>
    <w:rsid w:val="00AB6766"/>
    <w:rsid w:val="00AB7828"/>
    <w:rsid w:val="00AC4AAB"/>
    <w:rsid w:val="00AC7604"/>
    <w:rsid w:val="00AD5373"/>
    <w:rsid w:val="00AF1670"/>
    <w:rsid w:val="00AF5811"/>
    <w:rsid w:val="00B076AE"/>
    <w:rsid w:val="00B33362"/>
    <w:rsid w:val="00B36FC7"/>
    <w:rsid w:val="00B504DD"/>
    <w:rsid w:val="00B51526"/>
    <w:rsid w:val="00B554AF"/>
    <w:rsid w:val="00B61ADA"/>
    <w:rsid w:val="00B6318A"/>
    <w:rsid w:val="00B63B0C"/>
    <w:rsid w:val="00B64724"/>
    <w:rsid w:val="00B647CC"/>
    <w:rsid w:val="00B66CE5"/>
    <w:rsid w:val="00B83E5E"/>
    <w:rsid w:val="00B848D2"/>
    <w:rsid w:val="00B86073"/>
    <w:rsid w:val="00B8720D"/>
    <w:rsid w:val="00B9410D"/>
    <w:rsid w:val="00B97386"/>
    <w:rsid w:val="00BB1617"/>
    <w:rsid w:val="00BC3A82"/>
    <w:rsid w:val="00BD00EC"/>
    <w:rsid w:val="00BD073E"/>
    <w:rsid w:val="00C11BB0"/>
    <w:rsid w:val="00C124FB"/>
    <w:rsid w:val="00C1347A"/>
    <w:rsid w:val="00C16AF6"/>
    <w:rsid w:val="00C30F90"/>
    <w:rsid w:val="00C70E55"/>
    <w:rsid w:val="00C7703A"/>
    <w:rsid w:val="00C80055"/>
    <w:rsid w:val="00C83AB4"/>
    <w:rsid w:val="00CA2509"/>
    <w:rsid w:val="00CB196F"/>
    <w:rsid w:val="00CC0520"/>
    <w:rsid w:val="00CC62F4"/>
    <w:rsid w:val="00CD0EFB"/>
    <w:rsid w:val="00CE21FE"/>
    <w:rsid w:val="00CE4409"/>
    <w:rsid w:val="00CE5EC2"/>
    <w:rsid w:val="00CE6AEA"/>
    <w:rsid w:val="00CF538B"/>
    <w:rsid w:val="00CF5815"/>
    <w:rsid w:val="00CF65AF"/>
    <w:rsid w:val="00D019B9"/>
    <w:rsid w:val="00D019F5"/>
    <w:rsid w:val="00D04F8D"/>
    <w:rsid w:val="00D105FF"/>
    <w:rsid w:val="00D16E9A"/>
    <w:rsid w:val="00D175B1"/>
    <w:rsid w:val="00D24990"/>
    <w:rsid w:val="00D4003C"/>
    <w:rsid w:val="00D54870"/>
    <w:rsid w:val="00D7176C"/>
    <w:rsid w:val="00D85B84"/>
    <w:rsid w:val="00D912C0"/>
    <w:rsid w:val="00D93553"/>
    <w:rsid w:val="00D95E75"/>
    <w:rsid w:val="00DA081E"/>
    <w:rsid w:val="00DB41E7"/>
    <w:rsid w:val="00DC0836"/>
    <w:rsid w:val="00DC370C"/>
    <w:rsid w:val="00DD3D6A"/>
    <w:rsid w:val="00DD5DC8"/>
    <w:rsid w:val="00DE0273"/>
    <w:rsid w:val="00DF4CD3"/>
    <w:rsid w:val="00E21568"/>
    <w:rsid w:val="00E234B1"/>
    <w:rsid w:val="00E33707"/>
    <w:rsid w:val="00E376FC"/>
    <w:rsid w:val="00E4113C"/>
    <w:rsid w:val="00E41A17"/>
    <w:rsid w:val="00E41DFC"/>
    <w:rsid w:val="00E572BF"/>
    <w:rsid w:val="00E67A5D"/>
    <w:rsid w:val="00E804E8"/>
    <w:rsid w:val="00E804EC"/>
    <w:rsid w:val="00EA360E"/>
    <w:rsid w:val="00EA5119"/>
    <w:rsid w:val="00EB4A54"/>
    <w:rsid w:val="00EB72E6"/>
    <w:rsid w:val="00EB7714"/>
    <w:rsid w:val="00EC360C"/>
    <w:rsid w:val="00ED37A7"/>
    <w:rsid w:val="00EE5726"/>
    <w:rsid w:val="00EF2472"/>
    <w:rsid w:val="00EF294B"/>
    <w:rsid w:val="00F00A9A"/>
    <w:rsid w:val="00F12B8D"/>
    <w:rsid w:val="00F23D79"/>
    <w:rsid w:val="00F3293E"/>
    <w:rsid w:val="00F3581E"/>
    <w:rsid w:val="00F35D68"/>
    <w:rsid w:val="00F4255E"/>
    <w:rsid w:val="00F4670F"/>
    <w:rsid w:val="00F527DF"/>
    <w:rsid w:val="00F54601"/>
    <w:rsid w:val="00F71199"/>
    <w:rsid w:val="00F74BAD"/>
    <w:rsid w:val="00F80F25"/>
    <w:rsid w:val="00F93B95"/>
    <w:rsid w:val="00F9617F"/>
    <w:rsid w:val="00F96D7E"/>
    <w:rsid w:val="00FA1814"/>
    <w:rsid w:val="00FA275C"/>
    <w:rsid w:val="00FA2ACB"/>
    <w:rsid w:val="00FA39D0"/>
    <w:rsid w:val="00FC4C71"/>
    <w:rsid w:val="00FD1878"/>
    <w:rsid w:val="00FE0C64"/>
    <w:rsid w:val="00FF6AAC"/>
    <w:rsid w:val="3CA5D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FE616"/>
  <w15:docId w15:val="{CE52DF0C-7B4F-49CC-AECB-D1737F2F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B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4">
    <w:name w:val="heading 4"/>
    <w:next w:val="Body"/>
    <w:pPr>
      <w:keepNext/>
      <w:spacing w:before="60" w:after="60"/>
      <w:outlineLvl w:val="3"/>
    </w:pPr>
    <w:rPr>
      <w:rFonts w:ascii="Arial Narrow" w:hAnsi="Arial Narrow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Body">
    <w:name w:val="Body"/>
    <w:rPr>
      <w:rFonts w:ascii="Arial Narrow" w:hAnsi="Arial Narrow" w:cs="Arial Unicode MS"/>
      <w:color w:val="000000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 Narrow" w:hAnsi="Arial Narrow" w:cs="Arial Unicode MS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spacing w:before="120" w:after="180"/>
      <w:outlineLvl w:val="0"/>
    </w:pPr>
    <w:rPr>
      <w:rFonts w:ascii="Arial" w:eastAsia="Arial" w:hAnsi="Arial" w:cs="Arial"/>
      <w:b/>
      <w:bCs/>
      <w:color w:val="000000"/>
      <w:kern w:val="28"/>
      <w:sz w:val="36"/>
      <w:szCs w:val="36"/>
      <w:u w:color="000000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nhideWhenUsed/>
    <w:rsid w:val="001D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555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3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3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3CF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CF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F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26D48"/>
    <w:pPr>
      <w:ind w:left="720"/>
      <w:contextualSpacing/>
    </w:pPr>
    <w:rPr>
      <w:rFonts w:ascii="Arial" w:hAnsi="Arial"/>
      <w:sz w:val="22"/>
      <w:szCs w:val="20"/>
    </w:rPr>
  </w:style>
  <w:style w:type="paragraph" w:customStyle="1" w:styleId="Default">
    <w:name w:val="Default"/>
    <w:rsid w:val="00B8607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M8">
    <w:name w:val="CM8"/>
    <w:basedOn w:val="Default"/>
    <w:next w:val="Default"/>
    <w:rsid w:val="00642E96"/>
    <w:pPr>
      <w:spacing w:after="433"/>
    </w:pPr>
    <w:rPr>
      <w:color w:val="auto"/>
    </w:rPr>
  </w:style>
  <w:style w:type="paragraph" w:styleId="NoSpacing">
    <w:name w:val="No Spacing"/>
    <w:basedOn w:val="Normal"/>
    <w:link w:val="NoSpacingChar"/>
    <w:qFormat/>
    <w:rsid w:val="001C0C90"/>
    <w:rPr>
      <w:rFonts w:ascii="Arial" w:eastAsia="MS PGothic" w:hAnsi="Arial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locked/>
    <w:rsid w:val="001C0C90"/>
    <w:rPr>
      <w:rFonts w:ascii="Arial" w:eastAsia="MS PGothic" w:hAnsi="Arial" w:cs="Arial"/>
      <w:sz w:val="22"/>
      <w:szCs w:val="22"/>
      <w:bdr w:val="none" w:sz="0" w:space="0" w:color="auto"/>
      <w:lang w:eastAsia="ja-JP"/>
    </w:rPr>
  </w:style>
  <w:style w:type="character" w:styleId="Strong">
    <w:name w:val="Strong"/>
    <w:basedOn w:val="DefaultParagraphFont"/>
    <w:uiPriority w:val="22"/>
    <w:qFormat/>
    <w:rsid w:val="00CC62F4"/>
    <w:rPr>
      <w:b/>
      <w:bCs/>
    </w:rPr>
  </w:style>
  <w:style w:type="paragraph" w:styleId="Revision">
    <w:name w:val="Revision"/>
    <w:hidden/>
    <w:uiPriority w:val="99"/>
    <w:semiHidden/>
    <w:rsid w:val="00DA0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eweconomics.or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unnymedetrust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unnymedetrust.org/partnership-projects/power-to-prosp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09453E313424CAF02E2E0D3D4C5CC" ma:contentTypeVersion="14" ma:contentTypeDescription="Create a new document." ma:contentTypeScope="" ma:versionID="b735e762aae74cf4bedcbcc6a1ec76c9">
  <xsd:schema xmlns:xsd="http://www.w3.org/2001/XMLSchema" xmlns:xs="http://www.w3.org/2001/XMLSchema" xmlns:p="http://schemas.microsoft.com/office/2006/metadata/properties" xmlns:ns2="ee4dd818-eeab-4416-a33d-e37b4a4b5d69" xmlns:ns3="01c3e14d-2881-4129-9d2d-369b5ae76e71" targetNamespace="http://schemas.microsoft.com/office/2006/metadata/properties" ma:root="true" ma:fieldsID="3bbc7999fb89b40acfe3d49053421b94" ns2:_="" ns3:_="">
    <xsd:import namespace="ee4dd818-eeab-4416-a33d-e37b4a4b5d69"/>
    <xsd:import namespace="01c3e14d-2881-4129-9d2d-369b5ae76e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dd818-eeab-4416-a33d-e37b4a4b5d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168396-33c7-4a9c-adfe-815577250e68}" ma:internalName="TaxCatchAll" ma:showField="CatchAllData" ma:web="ee4dd818-eeab-4416-a33d-e37b4a4b5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3e14d-2881-4129-9d2d-369b5ae76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017acc-9912-452e-8762-c54547ae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4dd818-eeab-4416-a33d-e37b4a4b5d69" xsi:nil="true"/>
    <lcf76f155ced4ddcb4097134ff3c332f xmlns="01c3e14d-2881-4129-9d2d-369b5ae76e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4ABB-CD29-4FD7-A13E-F92ED5FFA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dd818-eeab-4416-a33d-e37b4a4b5d69"/>
    <ds:schemaRef ds:uri="01c3e14d-2881-4129-9d2d-369b5ae7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FA918-1798-4A9E-ADE0-7D8B295EE5D6}">
  <ds:schemaRefs>
    <ds:schemaRef ds:uri="http://schemas.microsoft.com/office/2006/metadata/properties"/>
    <ds:schemaRef ds:uri="http://schemas.microsoft.com/office/infopath/2007/PartnerControls"/>
    <ds:schemaRef ds:uri="ee4dd818-eeab-4416-a33d-e37b4a4b5d69"/>
    <ds:schemaRef ds:uri="01c3e14d-2881-4129-9d2d-369b5ae76e71"/>
  </ds:schemaRefs>
</ds:datastoreItem>
</file>

<file path=customXml/itemProps3.xml><?xml version="1.0" encoding="utf-8"?>
<ds:datastoreItem xmlns:ds="http://schemas.openxmlformats.org/officeDocument/2006/customXml" ds:itemID="{00D27076-BD26-4B97-8FBF-827BE2E07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DE3ED-5866-46BF-B37A-0242764F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1308</Words>
  <Characters>7461</Characters>
  <Application>Microsoft Office Word</Application>
  <DocSecurity>0</DocSecurity>
  <Lines>62</Lines>
  <Paragraphs>17</Paragraphs>
  <ScaleCrop>false</ScaleCrop>
  <Company>NEF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Bell</dc:creator>
  <cp:lastModifiedBy>Loubaba Mamluk</cp:lastModifiedBy>
  <cp:revision>10</cp:revision>
  <cp:lastPrinted>2019-12-02T10:27:00Z</cp:lastPrinted>
  <dcterms:created xsi:type="dcterms:W3CDTF">2025-01-09T10:14:00Z</dcterms:created>
  <dcterms:modified xsi:type="dcterms:W3CDTF">2025-01-13T10:52:00Z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0x0101001EE09453E313424CAF02E2E0D3D4C5CC</vt:lpwstr>
  </property>
  <property fmtid="{D5CDD505-2E9C-101B-9397-08002B2CF9AE}" pid="3" name="MediaServiceImageTags">
    <vt:lpwstr/>
  </property>
</Properties>
</file>